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00" w:rsidRPr="005D36C2" w:rsidRDefault="00354466" w:rsidP="00D25E39">
      <w:pPr>
        <w:jc w:val="right"/>
      </w:pPr>
      <w:bookmarkStart w:id="0" w:name="_GoBack"/>
      <w:bookmarkEnd w:id="0"/>
      <w:r w:rsidRPr="005D36C2">
        <w:t xml:space="preserve">Tczew </w:t>
      </w:r>
      <w:r w:rsidR="00EA58A3">
        <w:t xml:space="preserve"> </w:t>
      </w:r>
      <w:r w:rsidR="00DD7D04">
        <w:t xml:space="preserve">Grudzień </w:t>
      </w:r>
      <w:r w:rsidR="00D25E39" w:rsidRPr="005D36C2">
        <w:t>201</w:t>
      </w:r>
      <w:r w:rsidR="00B34DBD" w:rsidRPr="005D36C2">
        <w:t>5</w:t>
      </w:r>
      <w:r w:rsidR="00D25E39" w:rsidRPr="005D36C2">
        <w:t>r</w:t>
      </w:r>
    </w:p>
    <w:p w:rsidR="004125C4" w:rsidRDefault="00BC34E5" w:rsidP="004125C4">
      <w:pPr>
        <w:spacing w:after="0" w:line="240" w:lineRule="auto"/>
        <w:jc w:val="center"/>
        <w:rPr>
          <w:b/>
          <w:sz w:val="36"/>
          <w:szCs w:val="36"/>
        </w:rPr>
      </w:pPr>
      <w:r w:rsidRPr="003B218D">
        <w:rPr>
          <w:b/>
          <w:sz w:val="36"/>
          <w:szCs w:val="36"/>
        </w:rPr>
        <w:t>Informacja</w:t>
      </w:r>
      <w:r w:rsidR="00DD7D04">
        <w:rPr>
          <w:b/>
          <w:sz w:val="36"/>
          <w:szCs w:val="36"/>
        </w:rPr>
        <w:t xml:space="preserve"> </w:t>
      </w:r>
      <w:r w:rsidR="00D25E39" w:rsidRPr="003B218D">
        <w:rPr>
          <w:b/>
          <w:sz w:val="36"/>
          <w:szCs w:val="36"/>
        </w:rPr>
        <w:t xml:space="preserve">Zarządu Spółdzielni </w:t>
      </w:r>
      <w:r w:rsidR="003B218D">
        <w:rPr>
          <w:b/>
          <w:sz w:val="36"/>
          <w:szCs w:val="36"/>
        </w:rPr>
        <w:t xml:space="preserve"> </w:t>
      </w:r>
      <w:r w:rsidR="00DD7D04">
        <w:rPr>
          <w:b/>
          <w:sz w:val="36"/>
          <w:szCs w:val="36"/>
        </w:rPr>
        <w:t xml:space="preserve">                         </w:t>
      </w:r>
      <w:r w:rsidR="003B218D">
        <w:rPr>
          <w:b/>
          <w:sz w:val="36"/>
          <w:szCs w:val="36"/>
        </w:rPr>
        <w:t xml:space="preserve">               </w:t>
      </w:r>
      <w:r w:rsidR="004125C4">
        <w:rPr>
          <w:b/>
          <w:sz w:val="36"/>
          <w:szCs w:val="36"/>
        </w:rPr>
        <w:t>Mieszkaniowej „ Wspólnota”</w:t>
      </w:r>
      <w:r w:rsidR="00DD7D04" w:rsidRPr="00DD7D04">
        <w:rPr>
          <w:b/>
          <w:sz w:val="36"/>
          <w:szCs w:val="36"/>
        </w:rPr>
        <w:t xml:space="preserve"> </w:t>
      </w:r>
      <w:r w:rsidR="00DD7D04">
        <w:rPr>
          <w:b/>
          <w:sz w:val="36"/>
          <w:szCs w:val="36"/>
        </w:rPr>
        <w:t>za rok 2015.</w:t>
      </w:r>
    </w:p>
    <w:p w:rsidR="004125C4" w:rsidRPr="004125C4" w:rsidRDefault="004125C4" w:rsidP="004125C4">
      <w:pPr>
        <w:spacing w:after="0" w:line="240" w:lineRule="auto"/>
        <w:jc w:val="center"/>
        <w:rPr>
          <w:b/>
          <w:sz w:val="20"/>
          <w:szCs w:val="20"/>
        </w:rPr>
      </w:pPr>
    </w:p>
    <w:p w:rsidR="00A94F2F" w:rsidRPr="004125C4" w:rsidRDefault="00354466" w:rsidP="00EA58A3">
      <w:pPr>
        <w:spacing w:after="0" w:line="240" w:lineRule="auto"/>
      </w:pPr>
      <w:r w:rsidRPr="004125C4">
        <w:t xml:space="preserve">Informujemy Członków i Lokatorów Spółdzielni Mieszkaniowej „ Wspólnota”, że w </w:t>
      </w:r>
      <w:r w:rsidR="00DD7D04">
        <w:t xml:space="preserve">mijającym </w:t>
      </w:r>
      <w:r w:rsidRPr="004125C4">
        <w:t xml:space="preserve"> 201</w:t>
      </w:r>
      <w:r w:rsidR="00DD7D04">
        <w:t>5</w:t>
      </w:r>
      <w:r w:rsidRPr="004125C4">
        <w:t xml:space="preserve">r </w:t>
      </w:r>
      <w:r w:rsidR="001901F8">
        <w:t xml:space="preserve"> </w:t>
      </w:r>
      <w:r w:rsidR="00DD7D04">
        <w:t xml:space="preserve"> </w:t>
      </w:r>
      <w:r w:rsidRPr="004125C4">
        <w:t xml:space="preserve">Zarząd i Rada Nadzorcza koncentrowały swoje </w:t>
      </w:r>
      <w:r w:rsidR="00F650A4" w:rsidRPr="004125C4">
        <w:t xml:space="preserve">działania </w:t>
      </w:r>
      <w:r w:rsidRPr="004125C4">
        <w:t>wokół następujących spraw:</w:t>
      </w:r>
      <w:r w:rsidR="004125C4">
        <w:t xml:space="preserve"> </w:t>
      </w:r>
      <w:r w:rsidR="000F68FB" w:rsidRPr="004125C4">
        <w:t xml:space="preserve"> </w:t>
      </w:r>
    </w:p>
    <w:p w:rsidR="007371C6" w:rsidRPr="006C08E4" w:rsidRDefault="004125C4" w:rsidP="00137A66">
      <w:pPr>
        <w:spacing w:after="0" w:line="240" w:lineRule="auto"/>
        <w:ind w:left="142" w:hanging="141"/>
      </w:pPr>
      <w:r>
        <w:t xml:space="preserve"> </w:t>
      </w:r>
      <w:r w:rsidR="007371C6" w:rsidRPr="004125C4">
        <w:t xml:space="preserve">  </w:t>
      </w:r>
      <w:r w:rsidR="007371C6" w:rsidRPr="006C08E4">
        <w:t xml:space="preserve">- </w:t>
      </w:r>
      <w:r w:rsidR="00137A66" w:rsidRPr="006C08E4">
        <w:t>notarialne wyodrębnianie mieszkań i wykup gruntów pod budynkami Spółdzielni;</w:t>
      </w:r>
    </w:p>
    <w:p w:rsidR="00F20C07" w:rsidRPr="006C08E4" w:rsidRDefault="008A19AF" w:rsidP="004125C4">
      <w:pPr>
        <w:spacing w:after="0" w:line="240" w:lineRule="auto"/>
        <w:ind w:left="142" w:hanging="141"/>
      </w:pPr>
      <w:r w:rsidRPr="006C08E4">
        <w:t xml:space="preserve">  </w:t>
      </w:r>
      <w:r w:rsidR="00F20C07" w:rsidRPr="006C08E4">
        <w:t xml:space="preserve"> </w:t>
      </w:r>
      <w:r w:rsidR="006C08E4">
        <w:t>- Walne Z</w:t>
      </w:r>
      <w:r w:rsidR="00F20C07" w:rsidRPr="006C08E4">
        <w:t>gromadzenie</w:t>
      </w:r>
      <w:r w:rsidR="006C08E4">
        <w:t xml:space="preserve"> Członków Spółdzielni</w:t>
      </w:r>
      <w:r w:rsidR="00F20C07" w:rsidRPr="006C08E4">
        <w:t xml:space="preserve"> i uchwały WZ.</w:t>
      </w:r>
    </w:p>
    <w:p w:rsidR="008A19AF" w:rsidRPr="006C08E4" w:rsidRDefault="008A19AF" w:rsidP="008A19AF">
      <w:pPr>
        <w:spacing w:after="0" w:line="240" w:lineRule="auto"/>
        <w:ind w:left="142" w:hanging="141"/>
      </w:pPr>
      <w:r w:rsidRPr="006C08E4">
        <w:t xml:space="preserve">   - realizacja planu Remontowego 2015; </w:t>
      </w:r>
    </w:p>
    <w:p w:rsidR="00F20C07" w:rsidRPr="006C08E4" w:rsidRDefault="00F20C07" w:rsidP="00F20C07">
      <w:pPr>
        <w:spacing w:after="0" w:line="240" w:lineRule="auto"/>
        <w:ind w:left="142" w:hanging="141"/>
      </w:pPr>
      <w:r w:rsidRPr="006C08E4">
        <w:t xml:space="preserve">   </w:t>
      </w:r>
      <w:r w:rsidR="006C08E4">
        <w:t>- działania</w:t>
      </w:r>
      <w:r w:rsidRPr="006C08E4">
        <w:t xml:space="preserve"> oszczędnościowe wokół  infrastruktury budynków; </w:t>
      </w:r>
    </w:p>
    <w:p w:rsidR="00C36445" w:rsidRPr="006C08E4" w:rsidRDefault="006C08E4" w:rsidP="004125C4">
      <w:pPr>
        <w:spacing w:after="0" w:line="240" w:lineRule="auto"/>
        <w:ind w:left="142" w:hanging="141"/>
      </w:pPr>
      <w:r>
        <w:t xml:space="preserve">   </w:t>
      </w:r>
      <w:r w:rsidR="00C36445" w:rsidRPr="006C08E4">
        <w:t>-</w:t>
      </w:r>
      <w:r w:rsidR="00137A66" w:rsidRPr="006C08E4">
        <w:t xml:space="preserve"> zadłużenie i </w:t>
      </w:r>
      <w:r w:rsidR="00C36445" w:rsidRPr="006C08E4">
        <w:t xml:space="preserve"> windykacja za</w:t>
      </w:r>
      <w:r w:rsidR="00712DE6" w:rsidRPr="006C08E4">
        <w:t>ległości czynszowych dłużników S</w:t>
      </w:r>
      <w:r w:rsidR="00C36445" w:rsidRPr="006C08E4">
        <w:t>półdzielni;</w:t>
      </w:r>
    </w:p>
    <w:p w:rsidR="00C035B8" w:rsidRPr="004125C4" w:rsidRDefault="00B16330" w:rsidP="004125C4">
      <w:pPr>
        <w:spacing w:after="0" w:line="240" w:lineRule="auto"/>
        <w:ind w:left="142" w:hanging="141"/>
        <w:rPr>
          <w:strike/>
        </w:rPr>
      </w:pPr>
      <w:r w:rsidRPr="006C08E4">
        <w:t xml:space="preserve">   </w:t>
      </w:r>
      <w:r w:rsidR="00C035B8" w:rsidRPr="006C08E4">
        <w:t xml:space="preserve"> - </w:t>
      </w:r>
      <w:r w:rsidR="00343BF5" w:rsidRPr="006C08E4">
        <w:t>dyżury RN i Zarządu Spółdzielni</w:t>
      </w:r>
      <w:r w:rsidR="00C035B8" w:rsidRPr="006C08E4">
        <w:rPr>
          <w:strike/>
        </w:rPr>
        <w:t>;</w:t>
      </w:r>
    </w:p>
    <w:p w:rsidR="00D520AD" w:rsidRDefault="006D33D6" w:rsidP="00D520AD">
      <w:pPr>
        <w:spacing w:after="0" w:line="240" w:lineRule="auto"/>
        <w:ind w:left="284" w:hanging="284"/>
      </w:pPr>
      <w:r w:rsidRPr="00BB43FD">
        <w:rPr>
          <w:b/>
          <w:sz w:val="24"/>
          <w:szCs w:val="24"/>
        </w:rPr>
        <w:t>1</w:t>
      </w:r>
      <w:r w:rsidR="000F68FB" w:rsidRPr="00BB43FD">
        <w:rPr>
          <w:b/>
          <w:sz w:val="24"/>
          <w:szCs w:val="24"/>
        </w:rPr>
        <w:t xml:space="preserve">.  </w:t>
      </w:r>
      <w:r w:rsidR="00137A66">
        <w:rPr>
          <w:b/>
          <w:sz w:val="24"/>
          <w:szCs w:val="24"/>
        </w:rPr>
        <w:t>Notarialne wyodrębnianie mieszkań i wykup gruntów pod budynkami Spółdzielni.</w:t>
      </w:r>
      <w:r w:rsidR="00C01DA6">
        <w:rPr>
          <w:b/>
          <w:sz w:val="24"/>
          <w:szCs w:val="24"/>
        </w:rPr>
        <w:t xml:space="preserve">                      </w:t>
      </w:r>
      <w:r w:rsidR="00137A66">
        <w:rPr>
          <w:b/>
          <w:sz w:val="24"/>
          <w:szCs w:val="24"/>
        </w:rPr>
        <w:t xml:space="preserve"> </w:t>
      </w:r>
      <w:r w:rsidR="00137A66">
        <w:t xml:space="preserve">   W minionym roku kontynuowaliśmy działania związane z wykupieniem gruntów pod budynkami</w:t>
      </w:r>
      <w:r w:rsidR="00D520AD">
        <w:t xml:space="preserve"> Spółdzielni. Wykup został zakończony dla budynków przy </w:t>
      </w:r>
      <w:r w:rsidR="00D520AD" w:rsidRPr="00F20C07">
        <w:rPr>
          <w:b/>
        </w:rPr>
        <w:t>ul. Wojska Polskiego 30 i 30-go Stycznia 13.</w:t>
      </w:r>
    </w:p>
    <w:p w:rsidR="00C01DA6" w:rsidRDefault="00D520AD" w:rsidP="00D520AD">
      <w:pPr>
        <w:spacing w:after="0" w:line="240" w:lineRule="auto"/>
        <w:ind w:left="284" w:hanging="284"/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Notarialne wyodrębnienie mieszkań przeprowadziliśmy dla bud. przy </w:t>
      </w:r>
      <w:r w:rsidRPr="00F20C07">
        <w:rPr>
          <w:b/>
          <w:sz w:val="24"/>
          <w:szCs w:val="24"/>
        </w:rPr>
        <w:t>ul. Paderewskiego 9-10.</w:t>
      </w:r>
      <w:r>
        <w:rPr>
          <w:sz w:val="24"/>
          <w:szCs w:val="24"/>
        </w:rPr>
        <w:t xml:space="preserve">   </w:t>
      </w:r>
      <w:r w:rsidR="0008019F" w:rsidRPr="0008019F">
        <w:t xml:space="preserve"> </w:t>
      </w:r>
      <w:r>
        <w:t xml:space="preserve">Po wpisaniu wyodrębnienia przez Sąd do Ksiąg Wieczystych zwrócimy się ponownie do Starosty Powiatu Tczewskiego o podjęcie postanowienia o sprzedaży gruntu dla właścicieli tego budynku.  </w:t>
      </w:r>
    </w:p>
    <w:p w:rsidR="00D520AD" w:rsidRDefault="00C01DA6" w:rsidP="00D520AD">
      <w:pPr>
        <w:spacing w:after="0" w:line="240" w:lineRule="auto"/>
        <w:ind w:left="284" w:hanging="284"/>
      </w:pPr>
      <w:r>
        <w:t xml:space="preserve">     </w:t>
      </w:r>
      <w:r w:rsidR="005E4F66">
        <w:t xml:space="preserve">Budynki  przy </w:t>
      </w:r>
      <w:r w:rsidR="005E4F66" w:rsidRPr="00F20C07">
        <w:rPr>
          <w:b/>
        </w:rPr>
        <w:t>ul. 30-go Stycznia 17 i Kusocińskiego 1</w:t>
      </w:r>
      <w:r w:rsidR="005E4F66">
        <w:t xml:space="preserve"> czekają na uregulowania prawne wokół działek związanych z wyodrębnieniem i statusem garaży.</w:t>
      </w:r>
      <w:r w:rsidR="00F20C07">
        <w:t xml:space="preserve"> W tym zakresie pojawiło się światełko w tunelu umożliwiające wykup od Eatona działki pod garażami </w:t>
      </w:r>
      <w:r>
        <w:t xml:space="preserve">o Nr </w:t>
      </w:r>
      <w:r w:rsidR="00F20C07">
        <w:t>89/18.</w:t>
      </w:r>
    </w:p>
    <w:p w:rsidR="0008019F" w:rsidRDefault="00D520AD" w:rsidP="00D520AD">
      <w:pPr>
        <w:spacing w:after="0" w:line="240" w:lineRule="auto"/>
        <w:ind w:left="284" w:hanging="284"/>
      </w:pPr>
      <w:r>
        <w:t xml:space="preserve">      </w:t>
      </w:r>
      <w:r w:rsidR="005E4F66">
        <w:t xml:space="preserve">Budynek przy </w:t>
      </w:r>
      <w:r w:rsidR="005E4F66" w:rsidRPr="00F20C07">
        <w:rPr>
          <w:b/>
        </w:rPr>
        <w:t>ul. Orzeszkowej 9</w:t>
      </w:r>
      <w:r w:rsidR="005E4F66">
        <w:t xml:space="preserve">  planowany jest do procedowania w roku 2016.</w:t>
      </w:r>
    </w:p>
    <w:p w:rsidR="005E4F66" w:rsidRDefault="005E4F66" w:rsidP="00D520AD">
      <w:pPr>
        <w:spacing w:after="0" w:line="240" w:lineRule="auto"/>
        <w:ind w:left="284" w:hanging="284"/>
      </w:pPr>
      <w:r>
        <w:t xml:space="preserve">      Budynek przy </w:t>
      </w:r>
      <w:r w:rsidRPr="00F20C07">
        <w:rPr>
          <w:b/>
        </w:rPr>
        <w:t>ul. Jedności Narodu 21</w:t>
      </w:r>
      <w:r>
        <w:t xml:space="preserve"> czeka na uregulowanie prawne statusu własności mieszkania przez </w:t>
      </w:r>
      <w:r w:rsidR="00C01DA6">
        <w:t xml:space="preserve">jednego z </w:t>
      </w:r>
      <w:r>
        <w:t>lokatorów i po uzyskaniu kopii aktu notarialnego regulującego te sprawy podejmiemy ponowne działania związane z wykupem działki pod tym budynkiem.</w:t>
      </w:r>
    </w:p>
    <w:p w:rsidR="005E4F66" w:rsidRPr="0008019F" w:rsidRDefault="005E4F66" w:rsidP="00D520AD">
      <w:pPr>
        <w:spacing w:after="0" w:line="240" w:lineRule="auto"/>
        <w:ind w:left="284" w:hanging="284"/>
      </w:pPr>
      <w:r>
        <w:t xml:space="preserve">      Prosimy Członków Spółdzielni o wyrozumiałość działań w ty</w:t>
      </w:r>
      <w:r w:rsidR="00F20C07">
        <w:t>m</w:t>
      </w:r>
      <w:r w:rsidR="00C01DA6">
        <w:t xml:space="preserve"> zakresie, ponieważ</w:t>
      </w:r>
      <w:r>
        <w:t xml:space="preserve"> uzależnione one są od skompletowania </w:t>
      </w:r>
      <w:r w:rsidR="00EE5D15">
        <w:t>wszystkich</w:t>
      </w:r>
      <w:r>
        <w:t xml:space="preserve"> określon</w:t>
      </w:r>
      <w:r w:rsidR="00EE5D15">
        <w:t>ych</w:t>
      </w:r>
      <w:r w:rsidR="00C01DA6">
        <w:t xml:space="preserve"> </w:t>
      </w:r>
      <w:r>
        <w:t xml:space="preserve">biurokratycznymi wymogami </w:t>
      </w:r>
      <w:r w:rsidR="00EE5D15">
        <w:t xml:space="preserve">potrzebnych </w:t>
      </w:r>
      <w:r>
        <w:t xml:space="preserve"> dokumentów. </w:t>
      </w:r>
      <w:r w:rsidR="00F20C07">
        <w:t xml:space="preserve"> C</w:t>
      </w:r>
      <w:r>
        <w:t>zęsto po jednym kroku do przodu</w:t>
      </w:r>
      <w:r w:rsidR="00F20C07">
        <w:t xml:space="preserve"> musieliśmy wykonać </w:t>
      </w:r>
      <w:r>
        <w:t>dwa kroki wstecz</w:t>
      </w:r>
      <w:r w:rsidR="00F20C07">
        <w:t>, aby pójść dalej</w:t>
      </w:r>
      <w:r>
        <w:t xml:space="preserve">.  </w:t>
      </w:r>
      <w:r w:rsidR="00F20C07">
        <w:t>Informujemy, że d</w:t>
      </w:r>
      <w:r>
        <w:t xml:space="preserve">ziałania z wykupem będą prowadzone konsekwentnie budynek za budynkiem do szczęśliwego zakończenia. </w:t>
      </w:r>
    </w:p>
    <w:p w:rsidR="007371C6" w:rsidRDefault="007371C6" w:rsidP="007371C6">
      <w:pPr>
        <w:pStyle w:val="Standard"/>
        <w:spacing w:after="0" w:line="240" w:lineRule="auto"/>
        <w:rPr>
          <w:b/>
          <w:sz w:val="24"/>
          <w:szCs w:val="24"/>
        </w:rPr>
      </w:pPr>
      <w:r w:rsidRPr="00E7025F">
        <w:rPr>
          <w:b/>
          <w:sz w:val="24"/>
          <w:szCs w:val="24"/>
        </w:rPr>
        <w:t xml:space="preserve">2. </w:t>
      </w:r>
      <w:r w:rsidR="008A19AF">
        <w:rPr>
          <w:b/>
          <w:sz w:val="24"/>
          <w:szCs w:val="24"/>
        </w:rPr>
        <w:t xml:space="preserve">Walne Zgromadzenie i uchwały Walnego Zgromadzenia </w:t>
      </w:r>
      <w:r w:rsidRPr="00E7025F">
        <w:rPr>
          <w:b/>
          <w:sz w:val="24"/>
          <w:szCs w:val="24"/>
        </w:rPr>
        <w:t>.</w:t>
      </w:r>
    </w:p>
    <w:p w:rsidR="00682125" w:rsidRPr="00682125" w:rsidRDefault="00682125" w:rsidP="007371C6">
      <w:pPr>
        <w:pStyle w:val="Standard"/>
        <w:spacing w:after="0" w:line="240" w:lineRule="auto"/>
      </w:pPr>
      <w:r w:rsidRPr="00682125">
        <w:rPr>
          <w:b/>
        </w:rPr>
        <w:t xml:space="preserve">     </w:t>
      </w:r>
      <w:r w:rsidRPr="00682125">
        <w:t xml:space="preserve">Dnia 16.06.2015r miało miejsce Walne Zebranie Członków Spółdzielni Mieszkaniowej                                </w:t>
      </w:r>
    </w:p>
    <w:p w:rsidR="00682125" w:rsidRPr="00682125" w:rsidRDefault="00682125" w:rsidP="007371C6">
      <w:pPr>
        <w:pStyle w:val="Standard"/>
        <w:spacing w:after="0" w:line="240" w:lineRule="auto"/>
      </w:pPr>
      <w:r w:rsidRPr="00682125">
        <w:t xml:space="preserve">    „Wspólnota” w Tczewie na którym podjęto następujące uchwały: </w:t>
      </w:r>
    </w:p>
    <w:p w:rsidR="00682125" w:rsidRPr="00D1143E" w:rsidRDefault="00D1143E" w:rsidP="00D114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 </w:t>
      </w:r>
      <w:r w:rsidR="00682125" w:rsidRPr="00D1143E">
        <w:rPr>
          <w:rFonts w:ascii="Times New Roman" w:eastAsia="Calibri" w:hAnsi="Times New Roman" w:cs="Times New Roman"/>
        </w:rPr>
        <w:t>Uchwała nr 1/5 – w sprawie: przyjęcia Porządku Obrad WZ.</w:t>
      </w:r>
    </w:p>
    <w:p w:rsidR="00682125" w:rsidRPr="00682125" w:rsidRDefault="00D1143E" w:rsidP="00D1143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- </w:t>
      </w:r>
      <w:r w:rsidR="00682125" w:rsidRPr="00682125">
        <w:rPr>
          <w:rFonts w:ascii="Times New Roman" w:eastAsia="Calibri" w:hAnsi="Times New Roman" w:cs="Times New Roman"/>
        </w:rPr>
        <w:t xml:space="preserve">Uchwała nr 2/12 – w sprawie: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przyjęcia sprawozdania z działalności Zarządu</w:t>
      </w:r>
      <w:r w:rsidR="00682125" w:rsidRPr="0068212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-  za rok 2014.</w:t>
      </w:r>
    </w:p>
    <w:p w:rsidR="00682125" w:rsidRPr="00682125" w:rsidRDefault="00D1143E" w:rsidP="00D1143E">
      <w:pPr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- </w:t>
      </w:r>
      <w:r w:rsidR="00682125" w:rsidRPr="00682125">
        <w:rPr>
          <w:rFonts w:ascii="Times New Roman" w:eastAsia="Calibri" w:hAnsi="Times New Roman" w:cs="Times New Roman"/>
        </w:rPr>
        <w:t xml:space="preserve">Uchwała nr 3/12 – w sprawie: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przyjęcia sprawozd</w:t>
      </w:r>
      <w:r w:rsidR="00682125" w:rsidRPr="00D1143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 xml:space="preserve"> finansowego Spółdzielni- za rok 2014.</w:t>
      </w:r>
    </w:p>
    <w:p w:rsidR="00682125" w:rsidRPr="00682125" w:rsidRDefault="00D1143E" w:rsidP="00D1143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- </w:t>
      </w:r>
      <w:r w:rsidR="00682125" w:rsidRPr="00682125">
        <w:rPr>
          <w:rFonts w:ascii="Times New Roman" w:eastAsia="Calibri" w:hAnsi="Times New Roman" w:cs="Times New Roman"/>
        </w:rPr>
        <w:t xml:space="preserve">Uchwała nr 4/12 – w sprawie: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przyjęcia sprawozd</w:t>
      </w:r>
      <w:r w:rsidR="00682125" w:rsidRPr="00D1143E">
        <w:rPr>
          <w:rFonts w:ascii="Times New Roman" w:eastAsia="Times New Roman" w:hAnsi="Times New Roman" w:cs="Times New Roman"/>
          <w:lang w:eastAsia="pl-PL"/>
        </w:rPr>
        <w:t>.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 xml:space="preserve"> z działalności Rady Nadz</w:t>
      </w:r>
      <w:r w:rsidR="00682125" w:rsidRPr="00D1143E">
        <w:rPr>
          <w:rFonts w:ascii="Times New Roman" w:eastAsia="Times New Roman" w:hAnsi="Times New Roman" w:cs="Times New Roman"/>
          <w:lang w:eastAsia="pl-PL"/>
        </w:rPr>
        <w:t>.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 xml:space="preserve"> Spółdzielni</w:t>
      </w:r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za rok 2014.</w:t>
      </w:r>
    </w:p>
    <w:p w:rsidR="00682125" w:rsidRPr="00682125" w:rsidRDefault="00D1143E" w:rsidP="00D1143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- </w:t>
      </w:r>
      <w:r w:rsidR="00682125" w:rsidRPr="00682125">
        <w:rPr>
          <w:rFonts w:ascii="Times New Roman" w:eastAsia="Calibri" w:hAnsi="Times New Roman" w:cs="Times New Roman"/>
        </w:rPr>
        <w:t>Uchwała nr 5/12 – w spr</w:t>
      </w:r>
      <w:r>
        <w:rPr>
          <w:rFonts w:ascii="Times New Roman" w:eastAsia="Calibri" w:hAnsi="Times New Roman" w:cs="Times New Roman"/>
        </w:rPr>
        <w:t xml:space="preserve">. </w:t>
      </w:r>
      <w:r w:rsidR="00682125" w:rsidRPr="00682125">
        <w:rPr>
          <w:rFonts w:ascii="Times New Roman" w:eastAsia="Calibri" w:hAnsi="Times New Roman" w:cs="Times New Roman"/>
        </w:rPr>
        <w:t xml:space="preserve">: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udzielenia absolutorium dla Prezesa Zarządu Spółdzielni p. Piotra Zacharek.</w:t>
      </w:r>
    </w:p>
    <w:p w:rsidR="00682125" w:rsidRPr="00682125" w:rsidRDefault="00D1143E" w:rsidP="00D1143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- Uch. </w:t>
      </w:r>
      <w:r w:rsidR="00682125" w:rsidRPr="00682125">
        <w:rPr>
          <w:rFonts w:ascii="Times New Roman" w:eastAsia="Calibri" w:hAnsi="Times New Roman" w:cs="Times New Roman"/>
        </w:rPr>
        <w:t>nr 6/12 – w spr</w:t>
      </w:r>
      <w:r>
        <w:rPr>
          <w:rFonts w:ascii="Times New Roman" w:eastAsia="Calibri" w:hAnsi="Times New Roman" w:cs="Times New Roman"/>
        </w:rPr>
        <w:t xml:space="preserve">. </w:t>
      </w:r>
      <w:r w:rsidR="00682125" w:rsidRPr="00682125">
        <w:rPr>
          <w:rFonts w:ascii="Times New Roman" w:eastAsia="Calibri" w:hAnsi="Times New Roman" w:cs="Times New Roman"/>
        </w:rPr>
        <w:t xml:space="preserve">: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udzielenia absolut</w:t>
      </w:r>
      <w:r w:rsidR="006C08E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 xml:space="preserve">dla Członka  Zarządu Spółdzielni </w:t>
      </w:r>
      <w:r>
        <w:rPr>
          <w:rFonts w:ascii="Times New Roman" w:eastAsia="Times New Roman" w:hAnsi="Times New Roman" w:cs="Times New Roman"/>
          <w:lang w:eastAsia="pl-PL"/>
        </w:rPr>
        <w:t>p.</w:t>
      </w:r>
      <w:r w:rsidR="006C08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. Wo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jciechowskiego.</w:t>
      </w:r>
    </w:p>
    <w:p w:rsidR="00682125" w:rsidRPr="00682125" w:rsidRDefault="00D1143E" w:rsidP="00D1143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- </w:t>
      </w:r>
      <w:r w:rsidR="00682125" w:rsidRPr="00682125">
        <w:rPr>
          <w:rFonts w:ascii="Times New Roman" w:eastAsia="Calibri" w:hAnsi="Times New Roman" w:cs="Times New Roman"/>
        </w:rPr>
        <w:t>Uch</w:t>
      </w:r>
      <w:r>
        <w:rPr>
          <w:rFonts w:ascii="Times New Roman" w:eastAsia="Calibri" w:hAnsi="Times New Roman" w:cs="Times New Roman"/>
        </w:rPr>
        <w:t xml:space="preserve">. </w:t>
      </w:r>
      <w:r w:rsidR="00682125" w:rsidRPr="00682125">
        <w:rPr>
          <w:rFonts w:ascii="Times New Roman" w:eastAsia="Calibri" w:hAnsi="Times New Roman" w:cs="Times New Roman"/>
        </w:rPr>
        <w:t>nr 7/12</w:t>
      </w:r>
      <w:r>
        <w:rPr>
          <w:rFonts w:ascii="Times New Roman" w:eastAsia="Calibri" w:hAnsi="Times New Roman" w:cs="Times New Roman"/>
        </w:rPr>
        <w:t xml:space="preserve"> – w spr. </w:t>
      </w:r>
      <w:r w:rsidR="00682125" w:rsidRPr="00682125">
        <w:rPr>
          <w:rFonts w:ascii="Times New Roman" w:eastAsia="Calibri" w:hAnsi="Times New Roman" w:cs="Times New Roman"/>
        </w:rPr>
        <w:t xml:space="preserve">: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udzielenia absolut</w:t>
      </w:r>
      <w:r w:rsidR="006C08E4">
        <w:rPr>
          <w:rFonts w:ascii="Times New Roman" w:eastAsia="Times New Roman" w:hAnsi="Times New Roman" w:cs="Times New Roman"/>
          <w:lang w:eastAsia="pl-PL"/>
        </w:rPr>
        <w:t>.</w:t>
      </w:r>
      <w:r w:rsidR="00ED31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dla Członka  Zarządu Spółdzielni</w:t>
      </w:r>
      <w:r>
        <w:rPr>
          <w:rFonts w:ascii="Times New Roman" w:eastAsia="Times New Roman" w:hAnsi="Times New Roman" w:cs="Times New Roman"/>
          <w:lang w:eastAsia="pl-PL"/>
        </w:rPr>
        <w:t xml:space="preserve"> p.</w:t>
      </w:r>
      <w:r w:rsidR="00ED31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2125" w:rsidRPr="00682125">
        <w:rPr>
          <w:rFonts w:ascii="Times New Roman" w:eastAsia="Times New Roman" w:hAnsi="Times New Roman" w:cs="Times New Roman"/>
          <w:lang w:eastAsia="pl-PL"/>
        </w:rPr>
        <w:t>Danieli Łukaszewskiej.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    - </w:t>
      </w:r>
      <w:r w:rsidR="00682125" w:rsidRPr="00682125">
        <w:rPr>
          <w:rFonts w:ascii="Times New Roman" w:eastAsia="Calibri" w:hAnsi="Times New Roman" w:cs="Times New Roman"/>
        </w:rPr>
        <w:t xml:space="preserve">Uchwała nr 8/13 – w sprawie: </w:t>
      </w:r>
      <w:r w:rsidR="00682125" w:rsidRPr="00682125">
        <w:rPr>
          <w:rFonts w:ascii="Calibri" w:eastAsia="Calibri" w:hAnsi="Calibri" w:cs="Times New Roman"/>
        </w:rPr>
        <w:t xml:space="preserve">podniesienia najwyższej sumy zobowiązań jakie Zarząd w im.  Spółdzielni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Calibri" w:eastAsia="Calibri" w:hAnsi="Calibri" w:cs="Times New Roman"/>
        </w:rPr>
        <w:t xml:space="preserve">        </w:t>
      </w:r>
      <w:r w:rsidR="00682125" w:rsidRPr="00682125">
        <w:rPr>
          <w:rFonts w:ascii="Calibri" w:eastAsia="Calibri" w:hAnsi="Calibri" w:cs="Times New Roman"/>
        </w:rPr>
        <w:t>może zaciągnąć w danym roku z kwoty 200 000,0 zł do kwoty 350 000,0 zł 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- </w:t>
      </w:r>
      <w:r w:rsidR="00682125" w:rsidRPr="00682125">
        <w:rPr>
          <w:rFonts w:ascii="Calibri" w:eastAsia="Calibri" w:hAnsi="Calibri" w:cs="Calibri"/>
        </w:rPr>
        <w:t xml:space="preserve">Uchwała nr 9/14  – w sprawie: przesunięcie środków pieniężnych w wysokości 60 000,0 zł z Funduszu 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 w:rsidR="00682125" w:rsidRPr="00682125">
        <w:rPr>
          <w:rFonts w:ascii="Calibri" w:eastAsia="Calibri" w:hAnsi="Calibri" w:cs="Calibri"/>
        </w:rPr>
        <w:t xml:space="preserve">Eksploatacyjnego na Fundusz Remontowy dla zbilansowania zadań remontowych objętych Planem </w:t>
      </w:r>
      <w:r>
        <w:rPr>
          <w:rFonts w:ascii="Calibri" w:eastAsia="Calibri" w:hAnsi="Calibri" w:cs="Calibri"/>
        </w:rPr>
        <w:t xml:space="preserve"> 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 xml:space="preserve">         </w:t>
      </w:r>
      <w:r w:rsidR="00682125" w:rsidRPr="00682125">
        <w:rPr>
          <w:rFonts w:ascii="Calibri" w:eastAsia="Calibri" w:hAnsi="Calibri" w:cs="Calibri"/>
        </w:rPr>
        <w:t>Remontowym na 2015r.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- </w:t>
      </w:r>
      <w:r w:rsidR="00682125" w:rsidRPr="00682125">
        <w:rPr>
          <w:rFonts w:ascii="Calibri" w:eastAsia="Calibri" w:hAnsi="Calibri" w:cs="Calibri"/>
        </w:rPr>
        <w:t>Uchwała nr 10/15</w:t>
      </w:r>
      <w:r w:rsidR="00682125" w:rsidRPr="00D1143E">
        <w:rPr>
          <w:rFonts w:ascii="Calibri" w:eastAsia="Calibri" w:hAnsi="Calibri" w:cs="Calibri"/>
        </w:rPr>
        <w:t>–</w:t>
      </w:r>
      <w:r w:rsidR="00682125" w:rsidRPr="00682125">
        <w:rPr>
          <w:rFonts w:ascii="Calibri" w:eastAsia="Calibri" w:hAnsi="Calibri" w:cs="Calibri"/>
        </w:rPr>
        <w:t>w sprawie: sprzedaży przez</w:t>
      </w:r>
      <w:r w:rsidR="00682125" w:rsidRPr="00D1143E">
        <w:rPr>
          <w:rFonts w:ascii="Calibri" w:eastAsia="Calibri" w:hAnsi="Calibri" w:cs="Calibri"/>
        </w:rPr>
        <w:t xml:space="preserve"> Zarząd części strychu przy ul. Kusocińskiego</w:t>
      </w:r>
      <w:r>
        <w:rPr>
          <w:rFonts w:ascii="Calibri" w:eastAsia="Calibri" w:hAnsi="Calibri" w:cs="Calibri"/>
        </w:rPr>
        <w:t xml:space="preserve"> </w:t>
      </w:r>
      <w:r w:rsidR="00682125" w:rsidRPr="00682125">
        <w:rPr>
          <w:rFonts w:ascii="Calibri" w:eastAsia="Calibri" w:hAnsi="Calibri" w:cs="Calibri"/>
        </w:rPr>
        <w:t xml:space="preserve">1 jako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 xml:space="preserve">         </w:t>
      </w:r>
      <w:r w:rsidR="00682125" w:rsidRPr="00682125">
        <w:rPr>
          <w:rFonts w:ascii="Calibri" w:eastAsia="Calibri" w:hAnsi="Calibri" w:cs="Calibri"/>
        </w:rPr>
        <w:t>realizacja starych zobowiązań Zarządu i Rady Nadzorczej z 2006r.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- </w:t>
      </w:r>
      <w:r w:rsidR="00682125" w:rsidRPr="00682125">
        <w:rPr>
          <w:rFonts w:ascii="Calibri" w:eastAsia="Calibri" w:hAnsi="Calibri" w:cs="Calibri"/>
        </w:rPr>
        <w:t>Uchwała nr 11</w:t>
      </w:r>
      <w:r w:rsidR="00682125" w:rsidRPr="00D1143E">
        <w:rPr>
          <w:rFonts w:ascii="Calibri" w:eastAsia="Calibri" w:hAnsi="Calibri" w:cs="Calibri"/>
        </w:rPr>
        <w:t>/15–</w:t>
      </w:r>
      <w:r w:rsidR="00682125" w:rsidRPr="00682125">
        <w:rPr>
          <w:rFonts w:ascii="Calibri" w:eastAsia="Calibri" w:hAnsi="Calibri" w:cs="Calibri"/>
        </w:rPr>
        <w:t xml:space="preserve">w sprawie: sprzedaży przez Zarząd części strychu przy ul. W. Polskiego30 jako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 xml:space="preserve">        </w:t>
      </w:r>
      <w:r w:rsidR="00682125" w:rsidRPr="00682125">
        <w:rPr>
          <w:rFonts w:ascii="Calibri" w:eastAsia="Calibri" w:hAnsi="Calibri" w:cs="Calibri"/>
        </w:rPr>
        <w:t>realizacja starych zobowiązań Zarządu i Rady Nadzorczej.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- </w:t>
      </w:r>
      <w:r w:rsidR="00682125" w:rsidRPr="00682125">
        <w:rPr>
          <w:rFonts w:ascii="Calibri" w:eastAsia="Calibri" w:hAnsi="Calibri" w:cs="Calibri"/>
        </w:rPr>
        <w:t>Uchwała nr 12/15-w sprawie zakupu przez Zarząd mieszkania przy ul</w:t>
      </w:r>
      <w:r w:rsidR="00682125" w:rsidRPr="00D1143E">
        <w:rPr>
          <w:rFonts w:ascii="Calibri" w:eastAsia="Calibri" w:hAnsi="Calibri" w:cs="Calibri"/>
        </w:rPr>
        <w:t>.</w:t>
      </w:r>
      <w:r w:rsidR="00682125" w:rsidRPr="00682125">
        <w:rPr>
          <w:rFonts w:ascii="Calibri" w:eastAsia="Calibri" w:hAnsi="Calibri" w:cs="Calibri"/>
        </w:rPr>
        <w:t xml:space="preserve"> J</w:t>
      </w:r>
      <w:r w:rsidR="00682125" w:rsidRPr="00D1143E">
        <w:rPr>
          <w:rFonts w:ascii="Calibri" w:eastAsia="Calibri" w:hAnsi="Calibri" w:cs="Calibri"/>
        </w:rPr>
        <w:t>.</w:t>
      </w:r>
      <w:r w:rsidR="00682125" w:rsidRPr="00682125">
        <w:rPr>
          <w:rFonts w:ascii="Calibri" w:eastAsia="Calibri" w:hAnsi="Calibri" w:cs="Calibri"/>
        </w:rPr>
        <w:t xml:space="preserve"> Narodu 21</w:t>
      </w:r>
      <w:r w:rsidR="00682125" w:rsidRPr="00D1143E">
        <w:rPr>
          <w:rFonts w:ascii="Calibri" w:eastAsia="Calibri" w:hAnsi="Calibri" w:cs="Calibri"/>
        </w:rPr>
        <w:t xml:space="preserve"> </w:t>
      </w:r>
      <w:r w:rsidR="00682125" w:rsidRPr="00682125">
        <w:rPr>
          <w:rFonts w:ascii="Calibri" w:eastAsia="Calibri" w:hAnsi="Calibri" w:cs="Calibri"/>
        </w:rPr>
        <w:t xml:space="preserve">d/15 wystawionego </w:t>
      </w:r>
      <w:r>
        <w:rPr>
          <w:rFonts w:ascii="Calibri" w:eastAsia="Calibri" w:hAnsi="Calibri" w:cs="Calibri"/>
        </w:rPr>
        <w:t xml:space="preserve">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 xml:space="preserve">         </w:t>
      </w:r>
      <w:r w:rsidR="00682125" w:rsidRPr="00682125">
        <w:rPr>
          <w:rFonts w:ascii="Calibri" w:eastAsia="Calibri" w:hAnsi="Calibri" w:cs="Calibri"/>
        </w:rPr>
        <w:t>na licytację komorniczą.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 </w:t>
      </w:r>
      <w:r w:rsidR="00682125" w:rsidRPr="00682125">
        <w:rPr>
          <w:rFonts w:ascii="Calibri" w:eastAsia="Calibri" w:hAnsi="Calibri" w:cs="Calibri"/>
        </w:rPr>
        <w:t xml:space="preserve">Uchwała nr 13/16– w sprawie: nowelizacji do Statutu Spółdzielni w związku z poszerzeniem składu Rady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lastRenderedPageBreak/>
        <w:t xml:space="preserve">         </w:t>
      </w:r>
      <w:r w:rsidR="00682125" w:rsidRPr="00682125">
        <w:rPr>
          <w:rFonts w:ascii="Calibri" w:eastAsia="Calibri" w:hAnsi="Calibri" w:cs="Calibri"/>
        </w:rPr>
        <w:t>Nadzorczej do 5 osób oraz zwiększenie zakresu uprawnień Rady Nadzorczej.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-  </w:t>
      </w:r>
      <w:r w:rsidR="00682125" w:rsidRPr="00682125">
        <w:rPr>
          <w:rFonts w:ascii="Calibri" w:eastAsia="Calibri" w:hAnsi="Calibri" w:cs="Calibri"/>
        </w:rPr>
        <w:t>Uchwała nr 14/17 – w sprawie: przyjęcia nowego regulaminu Rady Nadzorczej.</w:t>
      </w:r>
    </w:p>
    <w:p w:rsidR="00ED31EE" w:rsidRDefault="00ED31EE" w:rsidP="00ED31EE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</w:t>
      </w:r>
      <w:r w:rsidR="00682125" w:rsidRPr="00682125">
        <w:rPr>
          <w:rFonts w:ascii="Calibri" w:eastAsia="Calibri" w:hAnsi="Calibri" w:cs="Calibri"/>
        </w:rPr>
        <w:t xml:space="preserve">Uchwała nr 15/18 – w sprawie: wyboru </w:t>
      </w:r>
      <w:r w:rsidR="00682125" w:rsidRPr="00D1143E">
        <w:rPr>
          <w:rFonts w:ascii="Calibri" w:eastAsia="Calibri" w:hAnsi="Calibri" w:cs="Calibri"/>
        </w:rPr>
        <w:t xml:space="preserve">kolejnego </w:t>
      </w:r>
      <w:r w:rsidR="00682125" w:rsidRPr="00682125">
        <w:rPr>
          <w:rFonts w:ascii="Calibri" w:eastAsia="Calibri" w:hAnsi="Calibri" w:cs="Calibri"/>
        </w:rPr>
        <w:t>Czło</w:t>
      </w:r>
      <w:r w:rsidR="00682125" w:rsidRPr="00D1143E">
        <w:rPr>
          <w:rFonts w:ascii="Calibri" w:eastAsia="Calibri" w:hAnsi="Calibri" w:cs="Calibri"/>
        </w:rPr>
        <w:t xml:space="preserve">nka Rady Nadzorczej, którym wybrano </w:t>
      </w:r>
      <w:r>
        <w:rPr>
          <w:rFonts w:ascii="Calibri" w:eastAsia="Calibri" w:hAnsi="Calibri" w:cs="Calibri"/>
        </w:rPr>
        <w:t xml:space="preserve">                   </w:t>
      </w:r>
    </w:p>
    <w:p w:rsidR="00682125" w:rsidRPr="00682125" w:rsidRDefault="00ED31EE" w:rsidP="00ED31EE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 xml:space="preserve">          </w:t>
      </w:r>
      <w:r w:rsidR="00682125" w:rsidRPr="00D1143E">
        <w:rPr>
          <w:rFonts w:ascii="Calibri" w:eastAsia="Calibri" w:hAnsi="Calibri" w:cs="Calibri"/>
        </w:rPr>
        <w:t>p. Marię Mokwa z budynku przy ul. W. Polskiego 30;</w:t>
      </w:r>
    </w:p>
    <w:p w:rsidR="00910BD5" w:rsidRDefault="00E7025F" w:rsidP="008A19AF">
      <w:pPr>
        <w:pStyle w:val="Standard"/>
        <w:spacing w:after="0" w:line="240" w:lineRule="auto"/>
      </w:pPr>
      <w:r w:rsidRPr="00E7025F">
        <w:rPr>
          <w:rFonts w:cs="Arial"/>
          <w:b/>
          <w:sz w:val="24"/>
          <w:szCs w:val="24"/>
        </w:rPr>
        <w:t xml:space="preserve">3. </w:t>
      </w:r>
      <w:r w:rsidR="008A19AF">
        <w:rPr>
          <w:rFonts w:cs="Arial"/>
          <w:b/>
          <w:sz w:val="24"/>
          <w:szCs w:val="24"/>
        </w:rPr>
        <w:t>Realizacja Planu</w:t>
      </w:r>
      <w:r w:rsidR="002610D1">
        <w:rPr>
          <w:rFonts w:cs="Arial"/>
          <w:b/>
          <w:sz w:val="24"/>
          <w:szCs w:val="24"/>
        </w:rPr>
        <w:t xml:space="preserve"> Remontow</w:t>
      </w:r>
      <w:r w:rsidR="008A19AF">
        <w:rPr>
          <w:rFonts w:cs="Arial"/>
          <w:b/>
          <w:sz w:val="24"/>
          <w:szCs w:val="24"/>
        </w:rPr>
        <w:t>ego</w:t>
      </w:r>
      <w:r w:rsidR="002610D1">
        <w:rPr>
          <w:rFonts w:cs="Arial"/>
          <w:b/>
          <w:sz w:val="24"/>
          <w:szCs w:val="24"/>
        </w:rPr>
        <w:t xml:space="preserve"> 201</w:t>
      </w:r>
      <w:r w:rsidR="008A19AF">
        <w:rPr>
          <w:rFonts w:cs="Arial"/>
          <w:b/>
          <w:sz w:val="24"/>
          <w:szCs w:val="24"/>
        </w:rPr>
        <w:t xml:space="preserve">5; </w:t>
      </w:r>
      <w:r w:rsidR="002610D1">
        <w:t xml:space="preserve"> </w:t>
      </w:r>
    </w:p>
    <w:p w:rsidR="00811FC0" w:rsidRPr="00016BFD" w:rsidRDefault="00910BD5" w:rsidP="008A19AF">
      <w:pPr>
        <w:pStyle w:val="Standard"/>
        <w:spacing w:after="0" w:line="240" w:lineRule="auto"/>
      </w:pPr>
      <w:r>
        <w:t xml:space="preserve">     W zakresie finansowym  </w:t>
      </w:r>
      <w:r w:rsidR="00811FC0">
        <w:t xml:space="preserve">zakończono remont dachu dla bud. </w:t>
      </w:r>
      <w:r w:rsidR="00811FC0" w:rsidRPr="00016BFD">
        <w:t xml:space="preserve">przy ul. </w:t>
      </w:r>
      <w:r w:rsidR="00016BFD">
        <w:t>Orzeszkowej 9 -</w:t>
      </w:r>
      <w:r w:rsidR="00811FC0" w:rsidRPr="00016BFD">
        <w:t xml:space="preserve">55 000,0 zł i </w:t>
      </w:r>
    </w:p>
    <w:p w:rsidR="005F4F49" w:rsidRPr="00016BFD" w:rsidRDefault="00811FC0" w:rsidP="008A19AF">
      <w:pPr>
        <w:pStyle w:val="Standard"/>
        <w:spacing w:after="0" w:line="240" w:lineRule="auto"/>
      </w:pPr>
      <w:r w:rsidRPr="00016BFD">
        <w:t xml:space="preserve">     </w:t>
      </w:r>
      <w:r w:rsidR="00016BFD">
        <w:t xml:space="preserve">remont </w:t>
      </w:r>
      <w:r w:rsidRPr="00016BFD">
        <w:t>drzwi wejściowych, klatki schodowej i wykon</w:t>
      </w:r>
      <w:r w:rsidR="00016BFD">
        <w:t xml:space="preserve">. </w:t>
      </w:r>
      <w:r w:rsidRPr="00016BFD">
        <w:t>toalety w bud. przy ul. Kusocińskiego 1</w:t>
      </w:r>
      <w:r w:rsidR="00016BFD">
        <w:t>-</w:t>
      </w:r>
      <w:r w:rsidR="00016BFD" w:rsidRPr="00016BFD">
        <w:t xml:space="preserve"> </w:t>
      </w:r>
      <w:r w:rsidRPr="00016BFD">
        <w:t>8 400,0 zł.</w:t>
      </w:r>
    </w:p>
    <w:p w:rsidR="001A75B2" w:rsidRDefault="001A75B2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Zleciliśmy wykonanie audytów energetycznych i projektów na ocieplenie 4 –ch bliźniaczych budynków </w:t>
      </w:r>
    </w:p>
    <w:p w:rsidR="00E7025F" w:rsidRDefault="001A75B2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przy ul. 30-go Stycznia 17, Paderewskiego </w:t>
      </w:r>
      <w:r w:rsidR="00811FC0">
        <w:rPr>
          <w:rFonts w:cs="Arial"/>
        </w:rPr>
        <w:t xml:space="preserve">9-10, Kusocińskiego 1 i W. </w:t>
      </w:r>
      <w:r>
        <w:rPr>
          <w:rFonts w:cs="Arial"/>
        </w:rPr>
        <w:t xml:space="preserve">Polskiego 30. </w:t>
      </w:r>
    </w:p>
    <w:p w:rsidR="001A75B2" w:rsidRDefault="001A75B2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Projekty te stanowią podstawę do wystąpienia o udzielenie kredytu na to przedsięwzięcie i uzyskanie </w:t>
      </w:r>
    </w:p>
    <w:p w:rsidR="001A75B2" w:rsidRDefault="001A75B2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premii termomodernizacyjnej z Krajowego Banku Gospodarczego</w:t>
      </w:r>
      <w:r w:rsidR="00811FC0">
        <w:rPr>
          <w:rFonts w:cs="Arial"/>
        </w:rPr>
        <w:t xml:space="preserve"> – ok. 50 000,0 zł.</w:t>
      </w:r>
      <w:r>
        <w:rPr>
          <w:rFonts w:cs="Arial"/>
        </w:rPr>
        <w:t>.</w:t>
      </w:r>
    </w:p>
    <w:p w:rsidR="005F4F49" w:rsidRDefault="001A75B2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Po pokonaniu procedur biurokratycznych banku PKO SA , co trwało od lipca do października udało </w:t>
      </w:r>
    </w:p>
    <w:p w:rsidR="005F4F49" w:rsidRDefault="005F4F49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1A75B2">
        <w:rPr>
          <w:rFonts w:cs="Arial"/>
        </w:rPr>
        <w:t xml:space="preserve">nam się podpisać w dniu </w:t>
      </w:r>
      <w:r w:rsidR="00ED31EE">
        <w:rPr>
          <w:rFonts w:cs="Arial"/>
        </w:rPr>
        <w:t xml:space="preserve">28.10.2015r. </w:t>
      </w:r>
      <w:r w:rsidR="001A75B2">
        <w:rPr>
          <w:rFonts w:cs="Arial"/>
        </w:rPr>
        <w:t xml:space="preserve">pierwszą umowę kredytową na remont termomodernizacyjny dla </w:t>
      </w:r>
    </w:p>
    <w:p w:rsidR="00811FC0" w:rsidRDefault="005F4F49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1A75B2">
        <w:rPr>
          <w:rFonts w:cs="Arial"/>
        </w:rPr>
        <w:t xml:space="preserve">budynku </w:t>
      </w:r>
      <w:r>
        <w:rPr>
          <w:rFonts w:cs="Arial"/>
        </w:rPr>
        <w:t>przy ul. 30-go Stycznia 17</w:t>
      </w:r>
      <w:r w:rsidR="00811FC0">
        <w:rPr>
          <w:rFonts w:cs="Arial"/>
        </w:rPr>
        <w:t xml:space="preserve"> –</w:t>
      </w:r>
      <w:r w:rsidR="00016BFD">
        <w:rPr>
          <w:rFonts w:cs="Arial"/>
        </w:rPr>
        <w:t xml:space="preserve"> 261</w:t>
      </w:r>
      <w:r w:rsidR="00811FC0">
        <w:rPr>
          <w:rFonts w:cs="Arial"/>
        </w:rPr>
        <w:t> </w:t>
      </w:r>
      <w:r w:rsidR="00153724">
        <w:rPr>
          <w:rFonts w:cs="Arial"/>
        </w:rPr>
        <w:t>078</w:t>
      </w:r>
      <w:r w:rsidR="00811FC0">
        <w:rPr>
          <w:rFonts w:cs="Arial"/>
        </w:rPr>
        <w:t>,0 zł</w:t>
      </w:r>
      <w:r>
        <w:rPr>
          <w:rFonts w:cs="Arial"/>
        </w:rPr>
        <w:t xml:space="preserve">. Wybrany wykonawca niezwłocznie przystąpił do prac , </w:t>
      </w:r>
    </w:p>
    <w:p w:rsidR="00811FC0" w:rsidRDefault="00811FC0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5F4F49">
        <w:rPr>
          <w:rFonts w:cs="Arial"/>
        </w:rPr>
        <w:t xml:space="preserve">niemniej późny  termin rozpoczęcia prac  oraz decyzja o nie podejmowaniu ryzyka o nakładaniu końcowej </w:t>
      </w:r>
    </w:p>
    <w:p w:rsidR="00016BFD" w:rsidRDefault="00811FC0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5F4F49">
        <w:rPr>
          <w:rFonts w:cs="Arial"/>
        </w:rPr>
        <w:t>warstwy</w:t>
      </w:r>
      <w:r w:rsidR="00BB6F28">
        <w:rPr>
          <w:rFonts w:cs="Arial"/>
        </w:rPr>
        <w:t xml:space="preserve"> </w:t>
      </w:r>
      <w:r w:rsidR="005F4F49">
        <w:rPr>
          <w:rFonts w:cs="Arial"/>
        </w:rPr>
        <w:t xml:space="preserve">żywicznej </w:t>
      </w:r>
      <w:r w:rsidR="00BB6F28">
        <w:rPr>
          <w:rFonts w:cs="Arial"/>
        </w:rPr>
        <w:t xml:space="preserve">estetyzującej </w:t>
      </w:r>
      <w:r w:rsidR="00ED31EE">
        <w:rPr>
          <w:rFonts w:cs="Arial"/>
        </w:rPr>
        <w:t>elewację (</w:t>
      </w:r>
      <w:r w:rsidR="005F4F49">
        <w:rPr>
          <w:rFonts w:cs="Arial"/>
        </w:rPr>
        <w:t xml:space="preserve">wymagana temp. min </w:t>
      </w:r>
      <w:r w:rsidR="00016BFD">
        <w:rPr>
          <w:rFonts w:cs="Arial"/>
        </w:rPr>
        <w:t>+</w:t>
      </w:r>
      <w:r w:rsidR="005F4F49">
        <w:rPr>
          <w:rFonts w:cs="Arial"/>
        </w:rPr>
        <w:t xml:space="preserve">10 </w:t>
      </w:r>
      <w:r w:rsidR="005F4F49">
        <w:rPr>
          <w:rFonts w:cs="Arial"/>
          <w:vertAlign w:val="superscript"/>
        </w:rPr>
        <w:t>0</w:t>
      </w:r>
      <w:r w:rsidR="005F4F49">
        <w:rPr>
          <w:rFonts w:cs="Arial"/>
        </w:rPr>
        <w:t>C</w:t>
      </w:r>
      <w:r w:rsidR="00016BFD">
        <w:rPr>
          <w:rFonts w:cs="Arial"/>
        </w:rPr>
        <w:t>) zakończenie</w:t>
      </w:r>
      <w:r w:rsidR="00BB6F28">
        <w:rPr>
          <w:rFonts w:cs="Arial"/>
        </w:rPr>
        <w:t xml:space="preserve"> przeciągnie się na</w:t>
      </w:r>
      <w:r w:rsidR="00016BFD">
        <w:rPr>
          <w:rFonts w:cs="Arial"/>
        </w:rPr>
        <w:t xml:space="preserve">    </w:t>
      </w:r>
      <w:r w:rsidR="00BB6F28">
        <w:rPr>
          <w:rFonts w:cs="Arial"/>
        </w:rPr>
        <w:t xml:space="preserve"> </w:t>
      </w:r>
      <w:r w:rsidR="00016BFD">
        <w:rPr>
          <w:rFonts w:cs="Arial"/>
        </w:rPr>
        <w:t xml:space="preserve">   </w:t>
      </w:r>
    </w:p>
    <w:p w:rsidR="00016BFD" w:rsidRDefault="00016BFD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BB6F28">
        <w:rPr>
          <w:rFonts w:cs="Arial"/>
        </w:rPr>
        <w:t>I</w:t>
      </w:r>
      <w:r>
        <w:rPr>
          <w:rFonts w:cs="Arial"/>
        </w:rPr>
        <w:t xml:space="preserve">-e </w:t>
      </w:r>
      <w:r w:rsidR="00BB6F28">
        <w:rPr>
          <w:rFonts w:cs="Arial"/>
        </w:rPr>
        <w:t>półrocze</w:t>
      </w:r>
      <w:r w:rsidR="00811FC0">
        <w:rPr>
          <w:rFonts w:cs="Arial"/>
        </w:rPr>
        <w:t xml:space="preserve"> </w:t>
      </w:r>
      <w:r w:rsidR="00BB6F28">
        <w:rPr>
          <w:rFonts w:cs="Arial"/>
        </w:rPr>
        <w:t>2016r. Po dokonaniu analiz</w:t>
      </w:r>
      <w:r w:rsidR="00ED31EE">
        <w:rPr>
          <w:rFonts w:cs="Arial"/>
        </w:rPr>
        <w:t xml:space="preserve">y finansowej i podejmiemy decyzję, </w:t>
      </w:r>
      <w:r w:rsidR="00BB6F28">
        <w:rPr>
          <w:rFonts w:cs="Arial"/>
        </w:rPr>
        <w:t xml:space="preserve">w którym miesiącu </w:t>
      </w:r>
    </w:p>
    <w:p w:rsidR="00016BFD" w:rsidRDefault="00016BFD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r</w:t>
      </w:r>
      <w:r w:rsidR="00BB6F28">
        <w:rPr>
          <w:rFonts w:cs="Arial"/>
        </w:rPr>
        <w:t>ozpoczniemy</w:t>
      </w:r>
      <w:r>
        <w:rPr>
          <w:rFonts w:cs="Arial"/>
        </w:rPr>
        <w:t xml:space="preserve"> </w:t>
      </w:r>
      <w:r w:rsidR="00BB6F28">
        <w:rPr>
          <w:rFonts w:cs="Arial"/>
        </w:rPr>
        <w:t>prace termomodernizacyjne dla budynku przy ul. Paderewskiego 9-10.</w:t>
      </w:r>
      <w:r w:rsidR="00811FC0">
        <w:rPr>
          <w:rFonts w:cs="Arial"/>
        </w:rPr>
        <w:t xml:space="preserve"> Pozostałe budynki </w:t>
      </w:r>
    </w:p>
    <w:p w:rsidR="00C01DA6" w:rsidRDefault="00016BFD" w:rsidP="008A19AF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 xml:space="preserve">     b</w:t>
      </w:r>
      <w:r w:rsidR="00811FC0">
        <w:rPr>
          <w:rFonts w:cs="Arial"/>
        </w:rPr>
        <w:t>ędziemy</w:t>
      </w:r>
      <w:r>
        <w:rPr>
          <w:rFonts w:cs="Arial"/>
        </w:rPr>
        <w:t xml:space="preserve"> s</w:t>
      </w:r>
      <w:r w:rsidR="00811FC0">
        <w:rPr>
          <w:rFonts w:cs="Arial"/>
        </w:rPr>
        <w:t>tarali się zrealizować w kolejnych latach.</w:t>
      </w:r>
    </w:p>
    <w:p w:rsidR="001E3078" w:rsidRDefault="00B172E2" w:rsidP="002034CA">
      <w:pPr>
        <w:pStyle w:val="Standard"/>
        <w:spacing w:after="0" w:line="240" w:lineRule="auto"/>
      </w:pPr>
      <w:r w:rsidRPr="00B172E2">
        <w:rPr>
          <w:rFonts w:cs="Arial"/>
          <w:b/>
          <w:sz w:val="24"/>
          <w:szCs w:val="24"/>
        </w:rPr>
        <w:t xml:space="preserve">4. </w:t>
      </w:r>
      <w:r w:rsidR="008A19AF">
        <w:rPr>
          <w:rFonts w:cs="Arial"/>
          <w:b/>
          <w:sz w:val="24"/>
          <w:szCs w:val="24"/>
        </w:rPr>
        <w:t xml:space="preserve">Działania oszczędnościowe wokół infrastruktury budynków </w:t>
      </w:r>
      <w:r w:rsidR="002034CA" w:rsidRPr="002034CA">
        <w:rPr>
          <w:rFonts w:cs="Arial"/>
          <w:b/>
          <w:sz w:val="24"/>
          <w:szCs w:val="24"/>
        </w:rPr>
        <w:t>;</w:t>
      </w:r>
      <w:r>
        <w:t xml:space="preserve">    </w:t>
      </w:r>
    </w:p>
    <w:p w:rsidR="00B172E2" w:rsidRDefault="008A19AF" w:rsidP="003A7667">
      <w:pPr>
        <w:pStyle w:val="Standard"/>
        <w:spacing w:after="0" w:line="240" w:lineRule="auto"/>
        <w:ind w:left="284" w:hanging="142"/>
      </w:pPr>
      <w:r>
        <w:t xml:space="preserve">   Działania w  2015r koncentrowaliśmy na zmniejszeniu zużycia energii elektrycznej dla części wspólnych budynków i </w:t>
      </w:r>
      <w:r w:rsidR="003A7667">
        <w:t xml:space="preserve">uporządkowaniu </w:t>
      </w:r>
      <w:r w:rsidR="00B172E2">
        <w:t xml:space="preserve"> </w:t>
      </w:r>
      <w:r w:rsidR="003A7667">
        <w:t>spraw związanych z rozliczaniem zimnej wody.</w:t>
      </w:r>
    </w:p>
    <w:p w:rsidR="003A7667" w:rsidRDefault="003A7667" w:rsidP="003A7667">
      <w:pPr>
        <w:pStyle w:val="Standard"/>
        <w:spacing w:after="0" w:line="240" w:lineRule="auto"/>
        <w:ind w:left="284" w:hanging="142"/>
      </w:pPr>
      <w:r>
        <w:t xml:space="preserve">   Możemy poinformować, że we wszystkich budynkach naszej Spółdzielni zostały zainstalowane na klatkach schodowych lampy z czujnikami ruchowo-zmierzchowymi, które zapalają się bez konieczności korzystania z wyłączników tradycyjnych. </w:t>
      </w:r>
    </w:p>
    <w:p w:rsidR="003A7667" w:rsidRDefault="003A7667" w:rsidP="00EE5D15">
      <w:pPr>
        <w:pStyle w:val="Standard"/>
        <w:spacing w:after="0" w:line="240" w:lineRule="auto"/>
        <w:ind w:left="284" w:hanging="142"/>
      </w:pPr>
      <w:r>
        <w:t xml:space="preserve">   Informujemy, że w 2015r zakończyliśmy wymianę wodomie</w:t>
      </w:r>
      <w:r w:rsidR="001A75B2">
        <w:t>rzy</w:t>
      </w:r>
      <w:r w:rsidR="00C01DA6">
        <w:t xml:space="preserve"> dla budynku przy ul. Paderewskiego 9-10; 30-go Stycznia 13,15,17 oraz Jedności Narodu 21</w:t>
      </w:r>
      <w:r w:rsidR="001A75B2">
        <w:t xml:space="preserve"> i to zarówno na zimną </w:t>
      </w:r>
      <w:r>
        <w:t xml:space="preserve"> jak i na ciepłą wodę , w tych budynkach gdzie ma miejsce zbiorowe dostarczanie ciepłej wody poprzez wymienniki ciepła.</w:t>
      </w:r>
      <w:r w:rsidR="001A75B2">
        <w:t xml:space="preserve"> Wysiłek ten ponieśliśmy na koszt Spółdzielni pokrywając go z funduszu eksploatacyjnego. W 2015r wymieniono </w:t>
      </w:r>
      <w:r w:rsidR="00C01DA6">
        <w:t xml:space="preserve">             240 szt</w:t>
      </w:r>
      <w:r w:rsidR="001A75B2">
        <w:t>.</w:t>
      </w:r>
      <w:r w:rsidR="00C01DA6">
        <w:t xml:space="preserve"> </w:t>
      </w:r>
      <w:r w:rsidR="001A75B2">
        <w:t xml:space="preserve"> wodomierzy po </w:t>
      </w:r>
      <w:r w:rsidR="00C01DA6">
        <w:t xml:space="preserve">109,0 </w:t>
      </w:r>
      <w:r w:rsidR="001A75B2">
        <w:t>zł  każdy.</w:t>
      </w:r>
      <w:r w:rsidR="00C01DA6">
        <w:t xml:space="preserve"> Wodomierze dla mieszkań w budynku ul. Orzeszkowej 9 zostaną wymienione w 2016 r. </w:t>
      </w:r>
    </w:p>
    <w:p w:rsidR="00A75898" w:rsidRDefault="00EE5D15" w:rsidP="00A75898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75898" w:rsidRPr="00BB43FD">
        <w:rPr>
          <w:b/>
          <w:sz w:val="24"/>
          <w:szCs w:val="24"/>
        </w:rPr>
        <w:t xml:space="preserve">. </w:t>
      </w:r>
      <w:r w:rsidR="00C36445" w:rsidRPr="00BB43FD">
        <w:rPr>
          <w:b/>
          <w:sz w:val="24"/>
          <w:szCs w:val="24"/>
        </w:rPr>
        <w:t>Windykacja zaległości</w:t>
      </w:r>
      <w:r w:rsidR="00C36445" w:rsidRPr="00C36445">
        <w:rPr>
          <w:b/>
          <w:sz w:val="24"/>
          <w:szCs w:val="24"/>
        </w:rPr>
        <w:t xml:space="preserve"> czynszowych dłużników spółdzielni;</w:t>
      </w:r>
    </w:p>
    <w:p w:rsidR="00B16330" w:rsidRDefault="00FD15CE" w:rsidP="002610D1">
      <w:pPr>
        <w:spacing w:after="0" w:line="240" w:lineRule="auto"/>
      </w:pPr>
      <w:r w:rsidRPr="002610D1">
        <w:rPr>
          <w:b/>
        </w:rPr>
        <w:t xml:space="preserve">   </w:t>
      </w:r>
      <w:r w:rsidRPr="002610D1">
        <w:t>Informujemy, że zadłużenie S</w:t>
      </w:r>
      <w:r w:rsidR="00C36445" w:rsidRPr="002610D1">
        <w:t xml:space="preserve">półdzielni </w:t>
      </w:r>
      <w:r w:rsidR="00EE5D15">
        <w:t>wynosiło na 30</w:t>
      </w:r>
      <w:r w:rsidRPr="002610D1">
        <w:t xml:space="preserve"> </w:t>
      </w:r>
      <w:r w:rsidR="00EE5D15">
        <w:t xml:space="preserve">listopada 2015r </w:t>
      </w:r>
      <w:r w:rsidR="009D405A" w:rsidRPr="009D405A">
        <w:rPr>
          <w:rFonts w:ascii="Calibri" w:eastAsia="Times New Roman" w:hAnsi="Calibri" w:cs="Calibri"/>
          <w:b/>
          <w:bCs/>
          <w:color w:val="000000"/>
          <w:lang w:eastAsia="pl-PL"/>
        </w:rPr>
        <w:t>281 966,83</w:t>
      </w:r>
      <w:r w:rsidR="00461D42" w:rsidRPr="002610D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9D405A">
        <w:rPr>
          <w:b/>
        </w:rPr>
        <w:t xml:space="preserve">zł </w:t>
      </w:r>
      <w:r w:rsidRPr="002610D1">
        <w:t xml:space="preserve">, a jego struktura </w:t>
      </w:r>
    </w:p>
    <w:p w:rsidR="00C36445" w:rsidRDefault="00B16330" w:rsidP="002610D1">
      <w:pPr>
        <w:spacing w:after="0" w:line="240" w:lineRule="auto"/>
      </w:pPr>
      <w:r>
        <w:t xml:space="preserve">   </w:t>
      </w:r>
      <w:r w:rsidR="00C36445" w:rsidRPr="002610D1">
        <w:t>przedstawia</w:t>
      </w:r>
      <w:r w:rsidR="002610D1">
        <w:t xml:space="preserve">ła </w:t>
      </w:r>
      <w:r w:rsidR="00FD15CE" w:rsidRPr="002610D1">
        <w:t xml:space="preserve"> </w:t>
      </w:r>
      <w:r w:rsidR="00C36445" w:rsidRPr="002610D1">
        <w:t>się następująco:</w:t>
      </w:r>
    </w:p>
    <w:p w:rsidR="00EE5D15" w:rsidRPr="005D442D" w:rsidRDefault="00EE5D15" w:rsidP="00554468">
      <w:pPr>
        <w:spacing w:after="0" w:line="240" w:lineRule="auto"/>
        <w:rPr>
          <w:b/>
        </w:rPr>
      </w:pPr>
      <w:r>
        <w:t xml:space="preserve">                                                </w:t>
      </w:r>
      <w:r w:rsidR="005D442D">
        <w:t xml:space="preserve">  </w:t>
      </w:r>
      <w:r w:rsidRPr="00554468">
        <w:rPr>
          <w:b/>
          <w:u w:val="single"/>
        </w:rPr>
        <w:t>31.12.2013r</w:t>
      </w:r>
      <w:r w:rsidR="005D442D" w:rsidRPr="005D442D">
        <w:rPr>
          <w:b/>
        </w:rPr>
        <w:t xml:space="preserve">          </w:t>
      </w:r>
      <w:r w:rsidRPr="005D442D">
        <w:rPr>
          <w:b/>
        </w:rPr>
        <w:t xml:space="preserve"> </w:t>
      </w:r>
      <w:r w:rsidRPr="00554468">
        <w:rPr>
          <w:b/>
          <w:u w:val="single"/>
        </w:rPr>
        <w:t>31.12.2014r</w:t>
      </w:r>
      <w:r w:rsidR="00D905D7">
        <w:rPr>
          <w:b/>
        </w:rPr>
        <w:t xml:space="preserve">                  </w:t>
      </w:r>
      <w:r w:rsidR="00D905D7" w:rsidRPr="00554468">
        <w:rPr>
          <w:b/>
          <w:u w:val="single"/>
        </w:rPr>
        <w:t>30.11.2015r</w:t>
      </w:r>
    </w:p>
    <w:p w:rsidR="00554468" w:rsidRPr="00187C19" w:rsidRDefault="00EE5D15" w:rsidP="00554468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</w:p>
    <w:p w:rsidR="001E3078" w:rsidRPr="002610D1" w:rsidRDefault="00554468" w:rsidP="00554468">
      <w:pPr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Orzeszkowej 9        </w:t>
      </w:r>
      <w:r w:rsidR="00EE5D15">
        <w:rPr>
          <w:rFonts w:ascii="Calibri" w:eastAsia="Times New Roman" w:hAnsi="Calibri" w:cs="Calibri"/>
          <w:color w:val="000000"/>
          <w:lang w:eastAsia="pl-PL"/>
        </w:rPr>
        <w:t xml:space="preserve">     -   </w:t>
      </w:r>
      <w:r w:rsidRPr="00554468">
        <w:rPr>
          <w:rFonts w:ascii="Calibri" w:eastAsia="Times New Roman" w:hAnsi="Calibri" w:cs="Calibri"/>
          <w:b/>
          <w:color w:val="000000"/>
          <w:lang w:eastAsia="pl-PL"/>
        </w:rPr>
        <w:t>75 568,86 zł</w:t>
      </w:r>
      <w:r>
        <w:rPr>
          <w:rFonts w:ascii="Calibri" w:eastAsia="Times New Roman" w:hAnsi="Calibri" w:cs="Calibri"/>
          <w:b/>
          <w:color w:val="000000"/>
          <w:lang w:eastAsia="pl-PL"/>
        </w:rPr>
        <w:t>;</w:t>
      </w:r>
      <w:r w:rsidR="00EE5D15"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1E3078" w:rsidRPr="002610D1">
        <w:rPr>
          <w:rFonts w:ascii="Calibri" w:hAnsi="Calibri" w:cs="Calibri"/>
          <w:b/>
          <w:color w:val="000000"/>
        </w:rPr>
        <w:t>55 734,19 zł;</w:t>
      </w:r>
      <w:r>
        <w:rPr>
          <w:rFonts w:ascii="Calibri" w:hAnsi="Calibri" w:cs="Calibri"/>
          <w:b/>
          <w:color w:val="000000"/>
        </w:rPr>
        <w:t xml:space="preserve">                 </w:t>
      </w:r>
      <w:r w:rsidRPr="00554468">
        <w:rPr>
          <w:rFonts w:ascii="Calibri" w:hAnsi="Calibri" w:cs="Calibri"/>
          <w:b/>
          <w:color w:val="000000"/>
        </w:rPr>
        <w:t>30 899,90</w:t>
      </w:r>
      <w:r>
        <w:rPr>
          <w:rFonts w:ascii="Calibri" w:hAnsi="Calibri" w:cs="Calibri"/>
          <w:b/>
          <w:color w:val="000000"/>
        </w:rPr>
        <w:t xml:space="preserve"> zł;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Kusocińskiego 1   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8 844,47 zł;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  </w:t>
      </w:r>
      <w:r w:rsidR="001E3078" w:rsidRPr="002610D1">
        <w:rPr>
          <w:rFonts w:ascii="Calibri" w:hAnsi="Calibri" w:cs="Calibri"/>
          <w:b/>
          <w:color w:val="000000"/>
        </w:rPr>
        <w:t>5 585,54 zł;</w:t>
      </w:r>
      <w:r w:rsidR="00554468">
        <w:rPr>
          <w:rFonts w:ascii="Calibri" w:hAnsi="Calibri" w:cs="Calibri"/>
          <w:b/>
          <w:color w:val="000000"/>
        </w:rPr>
        <w:t xml:space="preserve">                   </w:t>
      </w:r>
      <w:r w:rsidR="00554468" w:rsidRPr="00554468">
        <w:rPr>
          <w:rFonts w:ascii="Calibri" w:hAnsi="Calibri" w:cs="Calibri"/>
          <w:b/>
          <w:color w:val="000000"/>
        </w:rPr>
        <w:t>4 316,55</w:t>
      </w:r>
      <w:r w:rsidR="00554468">
        <w:rPr>
          <w:rFonts w:ascii="Calibri" w:hAnsi="Calibri" w:cs="Calibri"/>
          <w:b/>
          <w:color w:val="000000"/>
        </w:rPr>
        <w:t xml:space="preserve"> zł;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17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17 019,06 zł</w:t>
      </w:r>
      <w:r w:rsidR="009D405A">
        <w:rPr>
          <w:rFonts w:ascii="Calibri" w:eastAsia="Times New Roman" w:hAnsi="Calibri" w:cs="Calibri"/>
          <w:b/>
          <w:color w:val="000000"/>
          <w:lang w:eastAsia="pl-PL"/>
        </w:rPr>
        <w:t>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hAnsi="Calibri" w:cs="Calibri"/>
          <w:b/>
          <w:color w:val="000000"/>
        </w:rPr>
        <w:t>14 419,67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16</w:t>
      </w:r>
      <w:r w:rsidR="00554468">
        <w:rPr>
          <w:rFonts w:ascii="Calibri" w:hAnsi="Calibri" w:cs="Calibri"/>
          <w:b/>
          <w:color w:val="000000"/>
        </w:rPr>
        <w:t xml:space="preserve"> </w:t>
      </w:r>
      <w:r w:rsidR="00554468" w:rsidRPr="00554468">
        <w:rPr>
          <w:rFonts w:ascii="Calibri" w:hAnsi="Calibri" w:cs="Calibri"/>
          <w:b/>
          <w:color w:val="000000"/>
        </w:rPr>
        <w:t>327,45</w:t>
      </w:r>
      <w:r w:rsidR="00554468">
        <w:rPr>
          <w:rFonts w:ascii="Calibri" w:hAnsi="Calibri" w:cs="Calibri"/>
          <w:b/>
          <w:color w:val="000000"/>
        </w:rPr>
        <w:t xml:space="preserve"> zł;</w:t>
      </w:r>
    </w:p>
    <w:p w:rsidR="001E3078" w:rsidRPr="00EE5D15" w:rsidRDefault="00EE5D15" w:rsidP="00EE5D1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15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70 198,87 zł;</w:t>
      </w:r>
      <w:r w:rsidRPr="009D405A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1E3078" w:rsidRPr="002610D1">
        <w:rPr>
          <w:rFonts w:ascii="Calibri" w:hAnsi="Calibri" w:cs="Calibri"/>
          <w:b/>
          <w:color w:val="000000"/>
        </w:rPr>
        <w:t>79 824,87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79 500,90</w:t>
      </w:r>
      <w:r w:rsidR="00554468">
        <w:rPr>
          <w:rFonts w:ascii="Calibri" w:hAnsi="Calibri" w:cs="Calibri"/>
          <w:b/>
          <w:color w:val="000000"/>
        </w:rPr>
        <w:t xml:space="preserve"> zł;</w:t>
      </w:r>
    </w:p>
    <w:p w:rsidR="001E3078" w:rsidRPr="00EE5D15" w:rsidRDefault="00EE5D15" w:rsidP="00EE5D1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- 30-go Stycznia 13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21 277,47</w:t>
      </w:r>
      <w:r w:rsidR="009D405A">
        <w:rPr>
          <w:rFonts w:ascii="Calibri" w:eastAsia="Times New Roman" w:hAnsi="Calibri" w:cs="Calibri"/>
          <w:b/>
          <w:color w:val="000000"/>
          <w:lang w:eastAsia="pl-PL"/>
        </w:rPr>
        <w:t xml:space="preserve"> zł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1E3078" w:rsidRPr="002610D1">
        <w:rPr>
          <w:rFonts w:ascii="Calibri" w:eastAsia="Times New Roman" w:hAnsi="Calibri" w:cs="Calibri"/>
          <w:b/>
          <w:color w:val="000000"/>
          <w:lang w:eastAsia="pl-PL"/>
        </w:rPr>
        <w:t>20 629,55 zł;</w:t>
      </w:r>
      <w:r w:rsidR="00554468">
        <w:rPr>
          <w:rFonts w:ascii="Calibri" w:eastAsia="Times New Roman" w:hAnsi="Calibri" w:cs="Calibri"/>
          <w:b/>
          <w:color w:val="000000"/>
          <w:lang w:eastAsia="pl-PL"/>
        </w:rPr>
        <w:t xml:space="preserve">                 </w:t>
      </w:r>
      <w:r w:rsidR="00554468" w:rsidRPr="00554468">
        <w:rPr>
          <w:rFonts w:ascii="Calibri" w:eastAsia="Times New Roman" w:hAnsi="Calibri" w:cs="Calibri"/>
          <w:b/>
          <w:color w:val="000000"/>
          <w:lang w:eastAsia="pl-PL"/>
        </w:rPr>
        <w:t>20</w:t>
      </w:r>
      <w:r w:rsidR="0055446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554468" w:rsidRPr="00554468">
        <w:rPr>
          <w:rFonts w:ascii="Calibri" w:eastAsia="Times New Roman" w:hAnsi="Calibri" w:cs="Calibri"/>
          <w:b/>
          <w:color w:val="000000"/>
          <w:lang w:eastAsia="pl-PL"/>
        </w:rPr>
        <w:t>070,03</w:t>
      </w:r>
      <w:r w:rsidR="00554468">
        <w:rPr>
          <w:rFonts w:ascii="Calibri" w:eastAsia="Times New Roman" w:hAnsi="Calibri" w:cs="Calibri"/>
          <w:b/>
          <w:color w:val="000000"/>
          <w:lang w:eastAsia="pl-PL"/>
        </w:rPr>
        <w:t xml:space="preserve"> zł;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>- Paderewskiego 9-10</w:t>
      </w:r>
      <w:r>
        <w:rPr>
          <w:rFonts w:ascii="Calibri" w:eastAsia="Times New Roman" w:hAnsi="Calibri" w:cs="Calibri"/>
          <w:color w:val="000000"/>
          <w:lang w:eastAsia="pl-PL"/>
        </w:rPr>
        <w:t xml:space="preserve">   -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19 620,99 zł;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1E3078" w:rsidRPr="002610D1">
        <w:rPr>
          <w:rFonts w:ascii="Calibri" w:hAnsi="Calibri" w:cs="Calibri"/>
          <w:b/>
          <w:color w:val="000000"/>
        </w:rPr>
        <w:t>19 376,38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24 590,44</w:t>
      </w:r>
      <w:r w:rsidR="00554468">
        <w:rPr>
          <w:rFonts w:ascii="Calibri" w:hAnsi="Calibri" w:cs="Calibri"/>
          <w:b/>
          <w:color w:val="000000"/>
        </w:rPr>
        <w:t xml:space="preserve"> zł;</w:t>
      </w:r>
    </w:p>
    <w:p w:rsidR="001E3078" w:rsidRPr="002610D1" w:rsidRDefault="00EE5D15" w:rsidP="00EE5D15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>- Wojska Polskiego 30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29 378,21 zł;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5544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hAnsi="Calibri" w:cs="Calibri"/>
          <w:b/>
          <w:color w:val="000000"/>
        </w:rPr>
        <w:t>25 882,64 zł;</w:t>
      </w:r>
      <w:r w:rsidR="00554468">
        <w:rPr>
          <w:rFonts w:ascii="Calibri" w:hAnsi="Calibri" w:cs="Calibri"/>
          <w:b/>
          <w:color w:val="000000"/>
        </w:rPr>
        <w:t xml:space="preserve">                 </w:t>
      </w:r>
      <w:r w:rsidR="00554468" w:rsidRPr="00554468">
        <w:rPr>
          <w:rFonts w:ascii="Calibri" w:hAnsi="Calibri" w:cs="Calibri"/>
          <w:b/>
          <w:color w:val="000000"/>
        </w:rPr>
        <w:t>24</w:t>
      </w:r>
      <w:r w:rsidR="00554468">
        <w:rPr>
          <w:rFonts w:ascii="Calibri" w:hAnsi="Calibri" w:cs="Calibri"/>
          <w:b/>
          <w:color w:val="000000"/>
        </w:rPr>
        <w:t xml:space="preserve"> </w:t>
      </w:r>
      <w:r w:rsidR="00554468" w:rsidRPr="00554468">
        <w:rPr>
          <w:rFonts w:ascii="Calibri" w:hAnsi="Calibri" w:cs="Calibri"/>
          <w:b/>
          <w:color w:val="000000"/>
        </w:rPr>
        <w:t>414,44</w:t>
      </w:r>
      <w:r w:rsidR="00554468">
        <w:rPr>
          <w:rFonts w:ascii="Calibri" w:hAnsi="Calibri" w:cs="Calibri"/>
          <w:b/>
          <w:color w:val="000000"/>
        </w:rPr>
        <w:t xml:space="preserve"> zł;</w:t>
      </w:r>
    </w:p>
    <w:p w:rsidR="008B59A2" w:rsidRPr="00187C19" w:rsidRDefault="00EE5D15" w:rsidP="005D442D">
      <w:pPr>
        <w:spacing w:after="0"/>
        <w:rPr>
          <w:b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- Jedn. Narodu 21    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610D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>-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9D405A" w:rsidRPr="009D405A">
        <w:rPr>
          <w:rFonts w:ascii="Calibri" w:eastAsia="Times New Roman" w:hAnsi="Calibri" w:cs="Calibri"/>
          <w:b/>
          <w:color w:val="000000"/>
          <w:lang w:eastAsia="pl-PL"/>
        </w:rPr>
        <w:t>98 650,13 zł;</w:t>
      </w:r>
      <w:r w:rsidR="009D405A"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="00D905D7"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="001E3078" w:rsidRPr="002610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3078" w:rsidRPr="002610D1">
        <w:rPr>
          <w:rFonts w:ascii="Calibri" w:hAnsi="Calibri" w:cs="Calibri"/>
          <w:b/>
          <w:color w:val="000000"/>
        </w:rPr>
        <w:t>91 322,96 zł;</w:t>
      </w:r>
      <w:r w:rsidR="008363C2" w:rsidRPr="002610D1">
        <w:t xml:space="preserve">    </w:t>
      </w:r>
      <w:r w:rsidR="00554468">
        <w:t xml:space="preserve">    </w:t>
      </w:r>
      <w:r w:rsidR="009D405A">
        <w:t xml:space="preserve">        </w:t>
      </w:r>
      <w:r w:rsidR="00554468">
        <w:t xml:space="preserve"> </w:t>
      </w:r>
      <w:r w:rsidR="00554468" w:rsidRPr="00554468">
        <w:rPr>
          <w:b/>
        </w:rPr>
        <w:t>81</w:t>
      </w:r>
      <w:r w:rsidR="00554468">
        <w:rPr>
          <w:b/>
        </w:rPr>
        <w:t xml:space="preserve"> </w:t>
      </w:r>
      <w:r w:rsidR="00554468" w:rsidRPr="00554468">
        <w:rPr>
          <w:b/>
        </w:rPr>
        <w:t>847,12</w:t>
      </w:r>
      <w:r w:rsidR="00554468">
        <w:t xml:space="preserve"> </w:t>
      </w:r>
      <w:r w:rsidR="00554468" w:rsidRPr="00554468">
        <w:rPr>
          <w:b/>
        </w:rPr>
        <w:t>zł;</w:t>
      </w:r>
      <w:r w:rsidR="008363C2" w:rsidRPr="00554468">
        <w:rPr>
          <w:b/>
        </w:rPr>
        <w:t xml:space="preserve"> </w:t>
      </w:r>
      <w:r w:rsidR="00EB2EAB" w:rsidRPr="00554468">
        <w:rPr>
          <w:b/>
        </w:rPr>
        <w:t xml:space="preserve">  </w:t>
      </w:r>
    </w:p>
    <w:p w:rsidR="00C36445" w:rsidRPr="002610D1" w:rsidRDefault="002610D1" w:rsidP="00EA58A3">
      <w:pPr>
        <w:spacing w:after="0" w:line="240" w:lineRule="auto"/>
        <w:ind w:left="142"/>
      </w:pPr>
      <w:r>
        <w:t xml:space="preserve"> </w:t>
      </w:r>
      <w:r w:rsidR="005D442D">
        <w:t xml:space="preserve">Informujemy, że </w:t>
      </w:r>
      <w:r w:rsidR="00121ADF" w:rsidRPr="002610D1">
        <w:t>Zarząd</w:t>
      </w:r>
      <w:r w:rsidR="005D442D">
        <w:t xml:space="preserve"> kontroluje zadłużenie w wymiarze comiesięcznym i </w:t>
      </w:r>
      <w:r w:rsidR="00121ADF" w:rsidRPr="002610D1">
        <w:t xml:space="preserve"> pod</w:t>
      </w:r>
      <w:r w:rsidR="005D442D">
        <w:t>e</w:t>
      </w:r>
      <w:r w:rsidR="00121ADF" w:rsidRPr="002610D1">
        <w:t>j</w:t>
      </w:r>
      <w:r w:rsidR="005D442D">
        <w:t>muje działania zgodnie z Regulaminem Windykacji. Dziękujemy Członkom Spółdzielni za terminowe regulowanie czynszów i solidarne ponoszenie kosztów utrzymania naszych budynków, dziękujemy tym którzy zawarli z Zarządem ugody na spłacanie zadłużenia i z umów tych się wywiązują. Jednocześnie ponawiamy apel do osób, które nie regulują zadłużenia bądź nieregularnie  realizują postanowienia umowy o spłacie zadłużenia</w:t>
      </w:r>
      <w:r w:rsidR="00EA58A3">
        <w:t xml:space="preserve">, aby rozpoczęły realizować swoje obowiązki. Jednocześnie informujemy </w:t>
      </w:r>
      <w:r w:rsidR="005D442D">
        <w:t xml:space="preserve"> iż Zarząd będzie dochodził spłaty długu na drodze postępowania sądowego zgodnie z Regulaminem Windykacji </w:t>
      </w:r>
      <w:r w:rsidR="00EA58A3">
        <w:t xml:space="preserve"> </w:t>
      </w:r>
      <w:r w:rsidR="005D442D">
        <w:t xml:space="preserve">obowiązującym w naszej Spółdzielni.  </w:t>
      </w:r>
      <w:r w:rsidR="00121ADF" w:rsidRPr="002610D1">
        <w:t xml:space="preserve"> </w:t>
      </w:r>
    </w:p>
    <w:p w:rsidR="005D00D8" w:rsidRPr="00B16330" w:rsidRDefault="00EA58A3" w:rsidP="00B16330">
      <w:pPr>
        <w:spacing w:after="0" w:line="240" w:lineRule="auto"/>
        <w:ind w:left="142"/>
      </w:pPr>
      <w:r>
        <w:lastRenderedPageBreak/>
        <w:t>Zwracamy uwagę</w:t>
      </w:r>
      <w:r w:rsidR="001D6E94" w:rsidRPr="002610D1">
        <w:t>, że nie podejmowanie korespondencji przez Członków Spółdzielni od Zarządu lub  Administratora  Spółdzielni</w:t>
      </w:r>
      <w:r>
        <w:t xml:space="preserve"> </w:t>
      </w:r>
      <w:r w:rsidR="001D6E94" w:rsidRPr="002610D1">
        <w:t xml:space="preserve"> i nie</w:t>
      </w:r>
      <w:r w:rsidR="00D97902" w:rsidRPr="002610D1">
        <w:t xml:space="preserve"> </w:t>
      </w:r>
      <w:r w:rsidR="001D6E94" w:rsidRPr="002610D1">
        <w:t xml:space="preserve">stawianie się na wyznaczone przez Radę Nadzorczą spotkanie </w:t>
      </w:r>
      <w:r w:rsidR="00D97902" w:rsidRPr="002610D1">
        <w:t xml:space="preserve">np. w sprawie wykreślenia z listy Członków Spółdzielni, </w:t>
      </w:r>
      <w:r w:rsidR="001D6E94" w:rsidRPr="002610D1">
        <w:t xml:space="preserve">nie wstrzymuje biegu procesu windykacyjnego. Zgodnie z </w:t>
      </w:r>
      <w:r w:rsidR="001D6E94" w:rsidRPr="002610D1">
        <w:rPr>
          <w:rFonts w:cstheme="minorHAnsi"/>
        </w:rPr>
        <w:t>§</w:t>
      </w:r>
      <w:r w:rsidR="001D6E94" w:rsidRPr="002610D1">
        <w:t xml:space="preserve"> 21 </w:t>
      </w:r>
      <w:r w:rsidR="00D97902" w:rsidRPr="002610D1">
        <w:t>Statutu naszej Spółdzielni zwrócone zawiadomienia do Członka Spółdzielni przekazywane za poświadczeniem odbioru lub przez pocztę listem poleconym i zwrócone na skutek nie odebrania przez Członka Spółdzielni</w:t>
      </w:r>
      <w:r w:rsidR="001A5D2E" w:rsidRPr="002610D1">
        <w:t xml:space="preserve"> przesyłki mają moc prawną doręczenia i uważane są za doręczone. </w:t>
      </w:r>
      <w:r w:rsidR="00D97902" w:rsidRPr="002610D1">
        <w:t xml:space="preserve">   </w:t>
      </w:r>
      <w:r w:rsidR="00F83461">
        <w:rPr>
          <w:sz w:val="20"/>
          <w:szCs w:val="20"/>
        </w:rPr>
        <w:t xml:space="preserve">        </w:t>
      </w:r>
    </w:p>
    <w:p w:rsidR="005B483E" w:rsidRPr="00F55E4D" w:rsidRDefault="005B682B" w:rsidP="005B483E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B483E" w:rsidRPr="00F55E4D">
        <w:rPr>
          <w:b/>
          <w:sz w:val="24"/>
          <w:szCs w:val="24"/>
        </w:rPr>
        <w:t xml:space="preserve">. </w:t>
      </w:r>
      <w:r w:rsidR="00343BF5">
        <w:rPr>
          <w:b/>
          <w:sz w:val="24"/>
          <w:szCs w:val="24"/>
        </w:rPr>
        <w:t>Dyżury Rady Nadzorczej i Zarządu Spółdzielni</w:t>
      </w:r>
      <w:r w:rsidR="005B483E" w:rsidRPr="00F55E4D">
        <w:rPr>
          <w:b/>
          <w:sz w:val="24"/>
          <w:szCs w:val="24"/>
        </w:rPr>
        <w:t>;</w:t>
      </w:r>
    </w:p>
    <w:p w:rsidR="00B01537" w:rsidRPr="00B16330" w:rsidRDefault="00343BF5" w:rsidP="00B01537">
      <w:pPr>
        <w:spacing w:after="0" w:line="240" w:lineRule="auto"/>
        <w:ind w:left="284"/>
        <w:rPr>
          <w:rFonts w:eastAsiaTheme="minorEastAsia"/>
          <w:lang w:eastAsia="pl-PL"/>
        </w:rPr>
      </w:pPr>
      <w:r w:rsidRPr="00B16330">
        <w:t xml:space="preserve">Przypominamy, że członkowie Rady Nadzorczej i Zarządu Spółdzielni </w:t>
      </w:r>
      <w:r w:rsidR="00B01537" w:rsidRPr="00B16330">
        <w:t>są</w:t>
      </w:r>
      <w:r w:rsidRPr="00B16330">
        <w:t xml:space="preserve"> dostępni dla wszystkich Członków </w:t>
      </w:r>
      <w:r w:rsidR="00B01537" w:rsidRPr="00B16330">
        <w:t>Spółdzielni i jej mieszkańców w</w:t>
      </w:r>
      <w:r w:rsidR="00B01537" w:rsidRPr="00B16330">
        <w:rPr>
          <w:rFonts w:eastAsiaTheme="minorEastAsia"/>
          <w:lang w:eastAsia="pl-PL"/>
        </w:rPr>
        <w:t xml:space="preserve"> nowej siedzibie przyjmują jeden raz w miesiącu interesantów Spółdzielni: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b/>
          <w:lang w:eastAsia="pl-PL"/>
        </w:rPr>
        <w:t xml:space="preserve">       Rada Nadzorcza</w:t>
      </w:r>
      <w:r w:rsidRPr="00B16330">
        <w:rPr>
          <w:rFonts w:eastAsiaTheme="minorEastAsia"/>
          <w:lang w:eastAsia="pl-PL"/>
        </w:rPr>
        <w:t xml:space="preserve"> – w każdy pierwszy wtorek miesiąca w godz. 17:00 do 19:00;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</w:t>
      </w:r>
      <w:r w:rsidRPr="00B16330">
        <w:rPr>
          <w:rFonts w:eastAsiaTheme="minorEastAsia"/>
          <w:b/>
          <w:lang w:eastAsia="pl-PL"/>
        </w:rPr>
        <w:t>Zarząd Spółdzielni</w:t>
      </w:r>
      <w:r w:rsidRPr="00B16330">
        <w:rPr>
          <w:rFonts w:eastAsiaTheme="minorEastAsia"/>
          <w:lang w:eastAsia="pl-PL"/>
        </w:rPr>
        <w:t xml:space="preserve"> – w każdy pierwszy czwartek miesiąca w godz. 17:00 do 19:00;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Można również w w/w  dniach i godzinach urzędowania zgłaszać sprawy telefonicznie </w:t>
      </w:r>
    </w:p>
    <w:p w:rsidR="00B01537" w:rsidRPr="00B16330" w:rsidRDefault="00B01537" w:rsidP="00B01537">
      <w:pPr>
        <w:spacing w:after="0" w:line="240" w:lineRule="auto"/>
        <w:ind w:left="284" w:hanging="284"/>
        <w:rPr>
          <w:rFonts w:eastAsiaTheme="minorEastAsia"/>
          <w:lang w:eastAsia="pl-PL"/>
        </w:rPr>
      </w:pPr>
      <w:r w:rsidRPr="00B16330">
        <w:rPr>
          <w:rFonts w:eastAsiaTheme="minorEastAsia"/>
          <w:lang w:eastAsia="pl-PL"/>
        </w:rPr>
        <w:t xml:space="preserve">       pod numerem tel</w:t>
      </w:r>
      <w:r w:rsidRPr="00EA58A3">
        <w:rPr>
          <w:rFonts w:eastAsiaTheme="minorEastAsia"/>
          <w:b/>
          <w:lang w:eastAsia="pl-PL"/>
        </w:rPr>
        <w:t>. 58 532 06 86;</w:t>
      </w:r>
    </w:p>
    <w:p w:rsidR="00343BF5" w:rsidRPr="00B16330" w:rsidRDefault="00EA58A3" w:rsidP="00C65831">
      <w:pPr>
        <w:spacing w:after="0" w:line="240" w:lineRule="auto"/>
        <w:ind w:left="284"/>
      </w:pPr>
      <w:r>
        <w:t>Życzymy wszystkim Członkom Spółdzielni oraz pozostałym lokatorom dużo zdrowia, pogody ducha o</w:t>
      </w:r>
      <w:r w:rsidR="003D4A48">
        <w:t>r</w:t>
      </w:r>
      <w:r>
        <w:t xml:space="preserve">az realizacji planów i zamierzeń rodzinnych w nadchodzącym </w:t>
      </w:r>
      <w:r w:rsidR="003D4A48">
        <w:t xml:space="preserve">2016 </w:t>
      </w:r>
      <w:r>
        <w:t>roku.</w:t>
      </w:r>
    </w:p>
    <w:p w:rsidR="00723228" w:rsidRPr="00B16330" w:rsidRDefault="00EA58A3" w:rsidP="00D95F2B">
      <w:pPr>
        <w:spacing w:after="0" w:line="240" w:lineRule="auto"/>
      </w:pPr>
      <w:r>
        <w:t xml:space="preserve">                                                                           </w:t>
      </w:r>
      <w:r w:rsidR="00BC34E5" w:rsidRPr="00B16330">
        <w:t xml:space="preserve">Za </w:t>
      </w:r>
      <w:r w:rsidR="00723228" w:rsidRPr="00B16330">
        <w:t>Zarząd Spółdzielni Mieszkaniowej „Wspólnota” w Tczewie</w:t>
      </w:r>
      <w:r w:rsidR="005D36C2">
        <w:t>.</w:t>
      </w:r>
    </w:p>
    <w:sectPr w:rsidR="00723228" w:rsidRPr="00B16330" w:rsidSect="004125C4"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C" w:rsidRDefault="003D682C" w:rsidP="00A2716D">
      <w:pPr>
        <w:spacing w:after="0" w:line="240" w:lineRule="auto"/>
      </w:pPr>
      <w:r>
        <w:separator/>
      </w:r>
    </w:p>
  </w:endnote>
  <w:end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5" w:rsidRDefault="00907FD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D3ED7" wp14:editId="12C0689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FD5" w:rsidRDefault="00907FD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4576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907FD5" w:rsidRDefault="00907FD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4576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FD5" w:rsidRDefault="00907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C" w:rsidRDefault="003D682C" w:rsidP="00A2716D">
      <w:pPr>
        <w:spacing w:after="0" w:line="240" w:lineRule="auto"/>
      </w:pPr>
      <w:r>
        <w:separator/>
      </w:r>
    </w:p>
  </w:footnote>
  <w:foot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689"/>
    <w:multiLevelType w:val="hybridMultilevel"/>
    <w:tmpl w:val="4D08AA9C"/>
    <w:lvl w:ilvl="0" w:tplc="99FCBD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960E09"/>
    <w:multiLevelType w:val="hybridMultilevel"/>
    <w:tmpl w:val="81AE6D52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11D73"/>
    <w:rsid w:val="00016BFD"/>
    <w:rsid w:val="0003794C"/>
    <w:rsid w:val="00045926"/>
    <w:rsid w:val="0008019F"/>
    <w:rsid w:val="00080523"/>
    <w:rsid w:val="00096022"/>
    <w:rsid w:val="0009620E"/>
    <w:rsid w:val="000B77C5"/>
    <w:rsid w:val="000C47AA"/>
    <w:rsid w:val="000D58F6"/>
    <w:rsid w:val="000E612C"/>
    <w:rsid w:val="000F68FB"/>
    <w:rsid w:val="00101ED5"/>
    <w:rsid w:val="001053ED"/>
    <w:rsid w:val="00116D14"/>
    <w:rsid w:val="00121ADF"/>
    <w:rsid w:val="00133AF6"/>
    <w:rsid w:val="00137A66"/>
    <w:rsid w:val="00142AC0"/>
    <w:rsid w:val="00153724"/>
    <w:rsid w:val="00183EE1"/>
    <w:rsid w:val="001843C9"/>
    <w:rsid w:val="00187C19"/>
    <w:rsid w:val="001901F8"/>
    <w:rsid w:val="001A5D2E"/>
    <w:rsid w:val="001A75B2"/>
    <w:rsid w:val="001D3A59"/>
    <w:rsid w:val="001D590D"/>
    <w:rsid w:val="001D6E94"/>
    <w:rsid w:val="001D713E"/>
    <w:rsid w:val="001E3078"/>
    <w:rsid w:val="002034CA"/>
    <w:rsid w:val="00217746"/>
    <w:rsid w:val="002458AC"/>
    <w:rsid w:val="00257DB9"/>
    <w:rsid w:val="002610D1"/>
    <w:rsid w:val="002754C4"/>
    <w:rsid w:val="00283CE4"/>
    <w:rsid w:val="002D3800"/>
    <w:rsid w:val="002E4DB5"/>
    <w:rsid w:val="00300A95"/>
    <w:rsid w:val="003064CB"/>
    <w:rsid w:val="00343BF5"/>
    <w:rsid w:val="00345767"/>
    <w:rsid w:val="00352BBD"/>
    <w:rsid w:val="00354466"/>
    <w:rsid w:val="003605FF"/>
    <w:rsid w:val="003A7667"/>
    <w:rsid w:val="003B17A6"/>
    <w:rsid w:val="003B218D"/>
    <w:rsid w:val="003D4A48"/>
    <w:rsid w:val="003D4BA9"/>
    <w:rsid w:val="003D682C"/>
    <w:rsid w:val="003E23B5"/>
    <w:rsid w:val="0040088B"/>
    <w:rsid w:val="004125C4"/>
    <w:rsid w:val="004234A1"/>
    <w:rsid w:val="00424616"/>
    <w:rsid w:val="00430462"/>
    <w:rsid w:val="00430AC6"/>
    <w:rsid w:val="00461D42"/>
    <w:rsid w:val="00472942"/>
    <w:rsid w:val="004E1231"/>
    <w:rsid w:val="004F2836"/>
    <w:rsid w:val="00500AFB"/>
    <w:rsid w:val="0050763F"/>
    <w:rsid w:val="005135C9"/>
    <w:rsid w:val="00550835"/>
    <w:rsid w:val="00554468"/>
    <w:rsid w:val="005817C4"/>
    <w:rsid w:val="00596EEC"/>
    <w:rsid w:val="005B483E"/>
    <w:rsid w:val="005B59FC"/>
    <w:rsid w:val="005B682B"/>
    <w:rsid w:val="005C691C"/>
    <w:rsid w:val="005D00D8"/>
    <w:rsid w:val="005D36C2"/>
    <w:rsid w:val="005D442D"/>
    <w:rsid w:val="005E4F66"/>
    <w:rsid w:val="005F4F49"/>
    <w:rsid w:val="00631B9C"/>
    <w:rsid w:val="0066670B"/>
    <w:rsid w:val="00682125"/>
    <w:rsid w:val="006B1C92"/>
    <w:rsid w:val="006B745A"/>
    <w:rsid w:val="006C08E4"/>
    <w:rsid w:val="006D33D6"/>
    <w:rsid w:val="00702216"/>
    <w:rsid w:val="007074A4"/>
    <w:rsid w:val="00707BCE"/>
    <w:rsid w:val="00712DE6"/>
    <w:rsid w:val="00723228"/>
    <w:rsid w:val="007371C6"/>
    <w:rsid w:val="00765EF0"/>
    <w:rsid w:val="007A25C9"/>
    <w:rsid w:val="007D32DE"/>
    <w:rsid w:val="007F06DE"/>
    <w:rsid w:val="007F127E"/>
    <w:rsid w:val="007F5E7F"/>
    <w:rsid w:val="00811D47"/>
    <w:rsid w:val="00811FC0"/>
    <w:rsid w:val="00814446"/>
    <w:rsid w:val="008200B6"/>
    <w:rsid w:val="00820724"/>
    <w:rsid w:val="008363C2"/>
    <w:rsid w:val="008811CA"/>
    <w:rsid w:val="00884E37"/>
    <w:rsid w:val="00890B9D"/>
    <w:rsid w:val="008939C5"/>
    <w:rsid w:val="008A19AF"/>
    <w:rsid w:val="008A59AA"/>
    <w:rsid w:val="008B59A2"/>
    <w:rsid w:val="008D6D5E"/>
    <w:rsid w:val="008F3630"/>
    <w:rsid w:val="00907FD5"/>
    <w:rsid w:val="00910BD5"/>
    <w:rsid w:val="00926E42"/>
    <w:rsid w:val="00927111"/>
    <w:rsid w:val="0097599B"/>
    <w:rsid w:val="00977151"/>
    <w:rsid w:val="009833B3"/>
    <w:rsid w:val="00993532"/>
    <w:rsid w:val="00996774"/>
    <w:rsid w:val="009B0726"/>
    <w:rsid w:val="009B5513"/>
    <w:rsid w:val="009D405A"/>
    <w:rsid w:val="009E17CF"/>
    <w:rsid w:val="009E2BB5"/>
    <w:rsid w:val="009E69DC"/>
    <w:rsid w:val="00A14799"/>
    <w:rsid w:val="00A245AC"/>
    <w:rsid w:val="00A2716D"/>
    <w:rsid w:val="00A51545"/>
    <w:rsid w:val="00A51DFD"/>
    <w:rsid w:val="00A75898"/>
    <w:rsid w:val="00A75DD4"/>
    <w:rsid w:val="00A94F2F"/>
    <w:rsid w:val="00AA5A00"/>
    <w:rsid w:val="00AC11EE"/>
    <w:rsid w:val="00AC6D9B"/>
    <w:rsid w:val="00AD0CED"/>
    <w:rsid w:val="00AD3CB2"/>
    <w:rsid w:val="00B01537"/>
    <w:rsid w:val="00B064B3"/>
    <w:rsid w:val="00B16330"/>
    <w:rsid w:val="00B16EA2"/>
    <w:rsid w:val="00B172E2"/>
    <w:rsid w:val="00B30C58"/>
    <w:rsid w:val="00B34DBD"/>
    <w:rsid w:val="00B52B26"/>
    <w:rsid w:val="00B807F5"/>
    <w:rsid w:val="00BA1196"/>
    <w:rsid w:val="00BB43FD"/>
    <w:rsid w:val="00BB6F28"/>
    <w:rsid w:val="00BC34E5"/>
    <w:rsid w:val="00BD6F1F"/>
    <w:rsid w:val="00BF437E"/>
    <w:rsid w:val="00BF5AF6"/>
    <w:rsid w:val="00C01DA6"/>
    <w:rsid w:val="00C035B8"/>
    <w:rsid w:val="00C0768F"/>
    <w:rsid w:val="00C173A3"/>
    <w:rsid w:val="00C30D8C"/>
    <w:rsid w:val="00C3109E"/>
    <w:rsid w:val="00C36445"/>
    <w:rsid w:val="00C42650"/>
    <w:rsid w:val="00C65831"/>
    <w:rsid w:val="00CA1035"/>
    <w:rsid w:val="00CA3BCF"/>
    <w:rsid w:val="00CB7DE0"/>
    <w:rsid w:val="00CC38BB"/>
    <w:rsid w:val="00CD6D3A"/>
    <w:rsid w:val="00CD73E4"/>
    <w:rsid w:val="00CE153E"/>
    <w:rsid w:val="00CE4CF0"/>
    <w:rsid w:val="00CF5813"/>
    <w:rsid w:val="00D1143E"/>
    <w:rsid w:val="00D12D1E"/>
    <w:rsid w:val="00D16E40"/>
    <w:rsid w:val="00D25E39"/>
    <w:rsid w:val="00D371B0"/>
    <w:rsid w:val="00D45300"/>
    <w:rsid w:val="00D520AD"/>
    <w:rsid w:val="00D643A3"/>
    <w:rsid w:val="00D76808"/>
    <w:rsid w:val="00D84186"/>
    <w:rsid w:val="00D905D7"/>
    <w:rsid w:val="00D95F2B"/>
    <w:rsid w:val="00D97902"/>
    <w:rsid w:val="00DD7D04"/>
    <w:rsid w:val="00E52D83"/>
    <w:rsid w:val="00E66EE0"/>
    <w:rsid w:val="00E7025F"/>
    <w:rsid w:val="00E941E1"/>
    <w:rsid w:val="00EA58A3"/>
    <w:rsid w:val="00EA5914"/>
    <w:rsid w:val="00EA5969"/>
    <w:rsid w:val="00EB2EAB"/>
    <w:rsid w:val="00ED31EE"/>
    <w:rsid w:val="00ED559D"/>
    <w:rsid w:val="00EE5D15"/>
    <w:rsid w:val="00F20C07"/>
    <w:rsid w:val="00F36DFB"/>
    <w:rsid w:val="00F55E4D"/>
    <w:rsid w:val="00F650A4"/>
    <w:rsid w:val="00F741EA"/>
    <w:rsid w:val="00F83461"/>
    <w:rsid w:val="00F97653"/>
    <w:rsid w:val="00FD15CE"/>
    <w:rsid w:val="00FD53E4"/>
    <w:rsid w:val="00FE713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  <w:style w:type="paragraph" w:customStyle="1" w:styleId="Standard">
    <w:name w:val="Standard"/>
    <w:rsid w:val="007371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  <w:style w:type="paragraph" w:customStyle="1" w:styleId="Standard">
    <w:name w:val="Standard"/>
    <w:rsid w:val="007371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B528-FF35-426E-8328-97CD89B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18</cp:revision>
  <cp:lastPrinted>2015-12-28T09:51:00Z</cp:lastPrinted>
  <dcterms:created xsi:type="dcterms:W3CDTF">2015-02-25T03:55:00Z</dcterms:created>
  <dcterms:modified xsi:type="dcterms:W3CDTF">2015-12-28T09:52:00Z</dcterms:modified>
</cp:coreProperties>
</file>